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314B2" w14:textId="3C2DAAFE" w:rsidR="0099446B" w:rsidRPr="005B6FDB" w:rsidRDefault="00A72D65" w:rsidP="005B6FDB">
      <w:pPr>
        <w:spacing w:after="0" w:line="276" w:lineRule="auto"/>
        <w:ind w:left="0" w:right="0" w:firstLine="0"/>
        <w:jc w:val="center"/>
        <w:rPr>
          <w:noProof/>
          <w:sz w:val="40"/>
          <w:szCs w:val="40"/>
        </w:rPr>
      </w:pPr>
      <w:r>
        <w:rPr>
          <w:rFonts w:ascii="Calibri" w:eastAsia="Calibri" w:hAnsi="Calibri"/>
          <w:b/>
          <w:color w:val="00965E"/>
          <w:sz w:val="40"/>
          <w:szCs w:val="40"/>
          <w:lang w:eastAsia="en-US"/>
        </w:rPr>
        <w:t>Complaints Policy</w:t>
      </w:r>
    </w:p>
    <w:p w14:paraId="7651FE14" w14:textId="77777777" w:rsidR="0099446B" w:rsidRPr="005B6FDB" w:rsidRDefault="0099446B" w:rsidP="005B6FDB">
      <w:pPr>
        <w:spacing w:after="0" w:line="240" w:lineRule="auto"/>
        <w:ind w:left="0" w:right="0" w:firstLine="0"/>
        <w:jc w:val="left"/>
        <w:rPr>
          <w:rFonts w:ascii="Aptos" w:hAnsi="Aptos" w:cs="Arial"/>
          <w:sz w:val="22"/>
        </w:rPr>
      </w:pPr>
    </w:p>
    <w:p w14:paraId="2A439BDD" w14:textId="77777777" w:rsidR="0099446B" w:rsidRPr="005B6FDB" w:rsidRDefault="006E0EFC" w:rsidP="005B6FDB">
      <w:pPr>
        <w:pStyle w:val="ListParagraph"/>
        <w:ind w:left="284" w:hanging="284"/>
        <w:jc w:val="both"/>
        <w:rPr>
          <w:rFonts w:ascii="Aptos" w:eastAsiaTheme="minorHAnsi" w:hAnsi="Aptos" w:cs="Arial"/>
          <w:b/>
          <w:sz w:val="26"/>
          <w:szCs w:val="26"/>
          <w:lang w:val="en-GB"/>
        </w:rPr>
      </w:pPr>
      <w:bookmarkStart w:id="0" w:name="_Toc72855391"/>
      <w:r w:rsidRPr="005B6FDB">
        <w:rPr>
          <w:rFonts w:ascii="Aptos" w:eastAsiaTheme="minorHAnsi" w:hAnsi="Aptos" w:cs="Arial"/>
          <w:b/>
          <w:sz w:val="26"/>
          <w:szCs w:val="26"/>
          <w:lang w:val="en-GB"/>
        </w:rPr>
        <w:t>INTRODUCTION</w:t>
      </w:r>
      <w:bookmarkEnd w:id="0"/>
      <w:r w:rsidRPr="005B6FDB">
        <w:rPr>
          <w:rFonts w:ascii="Aptos" w:eastAsiaTheme="minorHAnsi" w:hAnsi="Aptos" w:cs="Arial"/>
          <w:b/>
          <w:sz w:val="26"/>
          <w:szCs w:val="26"/>
          <w:lang w:val="en-GB"/>
        </w:rPr>
        <w:t xml:space="preserve"> </w:t>
      </w:r>
    </w:p>
    <w:p w14:paraId="7EBF258E"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0610A23D" w14:textId="77777777"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 xml:space="preserve">The purpose of the policy is to ensure that all patients (or their representatives) who have the cause to complain about their care or treatment can have freely available access to the process and can expect a truthful, full and complete response and an apology where appropriate. Complainants have the right not to be discriminated against as the result of making a complaint and to have the outcome fully explained to them. The process adopted in the practice is fully compliant with the relevant NHS Regulations (2009) and guidance available from defence organisations, doctors` representative bodies and the Care Quality Commission. Everyone in the practice is expected to be aware of the process and to remember that everything they do and say may present a poor impression of the practice and may prompt a complaint or even legal action. </w:t>
      </w:r>
    </w:p>
    <w:p w14:paraId="472CB622"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19540421" w14:textId="77777777"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 xml:space="preserve">The general principle of the practice in respect of all complaints will be to regard it first and foremost as a learning process, however in appropriate cases and after full and proper investigation the issue may form the basis of a separate disciplinary action.  In the case of any complaint with implications for professional negligence or legal action, the appropriate defence organisation must be informed immediately. </w:t>
      </w:r>
    </w:p>
    <w:p w14:paraId="472F2E4B"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780FD7F2"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12DC63EA" w14:textId="7730D994" w:rsidR="0099446B" w:rsidRPr="005B6FDB" w:rsidRDefault="006E0EFC" w:rsidP="005B6FDB">
      <w:pPr>
        <w:pStyle w:val="ListParagraph"/>
        <w:ind w:left="284" w:hanging="284"/>
        <w:jc w:val="both"/>
        <w:rPr>
          <w:rFonts w:ascii="Aptos" w:eastAsiaTheme="minorHAnsi" w:hAnsi="Aptos" w:cs="Arial"/>
          <w:b/>
          <w:sz w:val="26"/>
          <w:szCs w:val="26"/>
          <w:lang w:val="en-GB"/>
        </w:rPr>
      </w:pPr>
      <w:bookmarkStart w:id="1" w:name="_Toc72855392"/>
      <w:r w:rsidRPr="005B6FDB">
        <w:rPr>
          <w:rFonts w:ascii="Aptos" w:eastAsiaTheme="minorHAnsi" w:hAnsi="Aptos" w:cs="Arial"/>
          <w:b/>
          <w:sz w:val="26"/>
          <w:szCs w:val="26"/>
          <w:lang w:val="en-GB"/>
        </w:rPr>
        <w:t>PROCEDURE</w:t>
      </w:r>
      <w:bookmarkEnd w:id="1"/>
      <w:r w:rsidRPr="005B6FDB">
        <w:rPr>
          <w:rFonts w:ascii="Aptos" w:eastAsiaTheme="minorHAnsi" w:hAnsi="Aptos" w:cs="Arial"/>
          <w:b/>
          <w:sz w:val="26"/>
          <w:szCs w:val="26"/>
          <w:lang w:val="en-GB"/>
        </w:rPr>
        <w:t xml:space="preserve"> </w:t>
      </w:r>
    </w:p>
    <w:p w14:paraId="2817EF57" w14:textId="77777777" w:rsidR="00D51E12" w:rsidRPr="005B6FDB" w:rsidRDefault="00D51E12" w:rsidP="005B6FDB">
      <w:pPr>
        <w:spacing w:after="0" w:line="240" w:lineRule="auto"/>
        <w:rPr>
          <w:rFonts w:ascii="Aptos" w:hAnsi="Aptos"/>
          <w:sz w:val="22"/>
        </w:rPr>
      </w:pPr>
    </w:p>
    <w:p w14:paraId="7613BA4C" w14:textId="299F11FF" w:rsidR="0099446B" w:rsidRPr="005B6FDB" w:rsidRDefault="006E0EFC" w:rsidP="005B6FDB">
      <w:pPr>
        <w:spacing w:after="0" w:line="240" w:lineRule="auto"/>
        <w:ind w:left="0" w:right="0" w:firstLine="0"/>
        <w:jc w:val="left"/>
        <w:rPr>
          <w:rFonts w:ascii="Aptos" w:hAnsi="Aptos" w:cs="Arial"/>
          <w:b/>
          <w:bCs/>
          <w:sz w:val="22"/>
        </w:rPr>
      </w:pPr>
      <w:bookmarkStart w:id="2" w:name="_Toc72855393"/>
      <w:r w:rsidRPr="005B6FDB">
        <w:rPr>
          <w:rFonts w:ascii="Aptos" w:hAnsi="Aptos" w:cs="Arial"/>
          <w:b/>
          <w:bCs/>
          <w:sz w:val="22"/>
        </w:rPr>
        <w:t>Availability of Information</w:t>
      </w:r>
      <w:bookmarkEnd w:id="2"/>
      <w:r w:rsidRPr="005B6FDB">
        <w:rPr>
          <w:rFonts w:ascii="Aptos" w:hAnsi="Aptos" w:cs="Arial"/>
          <w:b/>
          <w:bCs/>
          <w:sz w:val="22"/>
        </w:rPr>
        <w:t xml:space="preserve"> </w:t>
      </w:r>
    </w:p>
    <w:p w14:paraId="6DDEFE0D"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1EC53016" w14:textId="77777777"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 xml:space="preserve">The practice will ensure that there are notices advising on the complaints process conspicuously displayed in all reception/waiting areas and that leaflets containing sufficient details for anyone to make a complaint are available without the need to ask. The practice website and any other public material (Practice Leaflet etc.) will similarly provide this information and also signpost the complainant to the help available through the NHS Complaints Advisory Service. </w:t>
      </w:r>
    </w:p>
    <w:p w14:paraId="0DD27D1C"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5F1648BA" w14:textId="7058A815"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74F0F231" w14:textId="4FEF3A59" w:rsidR="0099446B" w:rsidRPr="005B6FDB" w:rsidRDefault="006E0EFC" w:rsidP="005B6FDB">
      <w:pPr>
        <w:pStyle w:val="Heading2"/>
        <w:spacing w:after="0" w:line="240" w:lineRule="auto"/>
        <w:ind w:left="0" w:firstLine="0"/>
        <w:rPr>
          <w:rFonts w:ascii="Aptos" w:hAnsi="Aptos" w:cs="Arial"/>
          <w:sz w:val="22"/>
        </w:rPr>
      </w:pPr>
      <w:bookmarkStart w:id="3" w:name="_Toc72855394"/>
      <w:r w:rsidRPr="005B6FDB">
        <w:rPr>
          <w:rFonts w:ascii="Aptos" w:hAnsi="Aptos" w:cs="Arial"/>
          <w:sz w:val="22"/>
        </w:rPr>
        <w:t>To Whom Can a Formal Complaint Be Made?</w:t>
      </w:r>
      <w:bookmarkEnd w:id="3"/>
      <w:r w:rsidRPr="005B6FDB">
        <w:rPr>
          <w:rFonts w:ascii="Aptos" w:hAnsi="Aptos" w:cs="Arial"/>
          <w:sz w:val="22"/>
        </w:rPr>
        <w:t xml:space="preserve"> </w:t>
      </w:r>
    </w:p>
    <w:p w14:paraId="5A882DD9"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3553B4FA" w14:textId="77777777"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 xml:space="preserve">Complaints can only be made to: </w:t>
      </w:r>
    </w:p>
    <w:p w14:paraId="675297CF" w14:textId="77777777" w:rsidR="0099446B" w:rsidRPr="005B6FDB" w:rsidRDefault="006E0EFC" w:rsidP="005B6FDB">
      <w:pPr>
        <w:pStyle w:val="ListParagraph"/>
        <w:numPr>
          <w:ilvl w:val="0"/>
          <w:numId w:val="12"/>
        </w:numPr>
        <w:ind w:right="47"/>
        <w:rPr>
          <w:rFonts w:ascii="Aptos" w:hAnsi="Aptos" w:cs="Arial"/>
          <w:sz w:val="22"/>
        </w:rPr>
      </w:pPr>
      <w:r w:rsidRPr="005B6FDB">
        <w:rPr>
          <w:rFonts w:ascii="Aptos" w:hAnsi="Aptos" w:cs="Arial"/>
          <w:sz w:val="22"/>
        </w:rPr>
        <w:t xml:space="preserve">The Practice </w:t>
      </w:r>
    </w:p>
    <w:p w14:paraId="6696DADB" w14:textId="77777777" w:rsidR="0099446B" w:rsidRPr="005B6FDB" w:rsidRDefault="006E0EFC" w:rsidP="005B6FDB">
      <w:pPr>
        <w:pStyle w:val="ListParagraph"/>
        <w:ind w:right="47"/>
        <w:rPr>
          <w:rFonts w:ascii="Aptos" w:hAnsi="Aptos" w:cs="Arial"/>
          <w:sz w:val="22"/>
        </w:rPr>
      </w:pPr>
      <w:r w:rsidRPr="005B6FDB">
        <w:rPr>
          <w:rFonts w:ascii="Aptos" w:hAnsi="Aptos" w:cs="Arial"/>
          <w:sz w:val="22"/>
        </w:rPr>
        <w:t xml:space="preserve">or </w:t>
      </w:r>
    </w:p>
    <w:p w14:paraId="4456EAA9" w14:textId="566A83CA" w:rsidR="0099446B" w:rsidRPr="005B6FDB" w:rsidRDefault="00A47B9A" w:rsidP="005B6FDB">
      <w:pPr>
        <w:pStyle w:val="ListParagraph"/>
        <w:numPr>
          <w:ilvl w:val="0"/>
          <w:numId w:val="12"/>
        </w:numPr>
        <w:ind w:right="47"/>
        <w:rPr>
          <w:rFonts w:ascii="Aptos" w:hAnsi="Aptos" w:cs="Arial"/>
          <w:sz w:val="22"/>
        </w:rPr>
      </w:pPr>
      <w:r w:rsidRPr="005B6FDB">
        <w:rPr>
          <w:rFonts w:ascii="Aptos" w:hAnsi="Aptos" w:cs="Arial"/>
          <w:sz w:val="22"/>
        </w:rPr>
        <w:t xml:space="preserve">BLMK ICB </w:t>
      </w:r>
    </w:p>
    <w:p w14:paraId="55752CD6"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14BE7346" w14:textId="77777777" w:rsidR="005B6FDB" w:rsidRDefault="005B6FDB">
      <w:pPr>
        <w:spacing w:after="160" w:line="259" w:lineRule="auto"/>
        <w:ind w:left="0" w:right="0" w:firstLine="0"/>
        <w:jc w:val="left"/>
        <w:rPr>
          <w:rFonts w:ascii="Aptos" w:hAnsi="Aptos" w:cs="Arial"/>
          <w:sz w:val="22"/>
        </w:rPr>
      </w:pPr>
      <w:r>
        <w:rPr>
          <w:rFonts w:ascii="Aptos" w:hAnsi="Aptos" w:cs="Arial"/>
          <w:sz w:val="22"/>
        </w:rPr>
        <w:br w:type="page"/>
      </w:r>
    </w:p>
    <w:p w14:paraId="0B45E69C" w14:textId="5A053491"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lastRenderedPageBreak/>
        <w:t xml:space="preserve">In the event of anyone not wishing to complain to the practice they should be directed to make their complaint to </w:t>
      </w:r>
      <w:r w:rsidR="00A47B9A" w:rsidRPr="005B6FDB">
        <w:rPr>
          <w:rFonts w:ascii="Aptos" w:hAnsi="Aptos" w:cs="Arial"/>
          <w:sz w:val="22"/>
        </w:rPr>
        <w:t>BLMK ICB</w:t>
      </w:r>
      <w:r w:rsidRPr="005B6FDB">
        <w:rPr>
          <w:rFonts w:ascii="Aptos" w:hAnsi="Aptos" w:cs="Arial"/>
          <w:sz w:val="22"/>
        </w:rPr>
        <w:t xml:space="preserve"> </w:t>
      </w:r>
    </w:p>
    <w:p w14:paraId="1BAB913A" w14:textId="77777777" w:rsidR="005B6FDB" w:rsidRDefault="005B6FDB" w:rsidP="005B6FDB">
      <w:pPr>
        <w:spacing w:after="0" w:line="240" w:lineRule="auto"/>
        <w:ind w:right="47"/>
        <w:jc w:val="left"/>
        <w:rPr>
          <w:rFonts w:ascii="Aptos" w:hAnsi="Aptos" w:cs="Arial"/>
          <w:sz w:val="22"/>
        </w:rPr>
      </w:pPr>
    </w:p>
    <w:p w14:paraId="13ACB27C" w14:textId="1FEF215C" w:rsidR="0099446B" w:rsidRPr="005B6FDB" w:rsidRDefault="006E0EFC" w:rsidP="005B6FDB">
      <w:pPr>
        <w:spacing w:after="0" w:line="240" w:lineRule="auto"/>
        <w:ind w:right="47"/>
        <w:jc w:val="left"/>
        <w:rPr>
          <w:rFonts w:ascii="Aptos" w:hAnsi="Aptos" w:cs="Arial"/>
          <w:sz w:val="22"/>
        </w:rPr>
      </w:pPr>
      <w:r w:rsidRPr="005B6FDB">
        <w:rPr>
          <w:rFonts w:ascii="Aptos" w:hAnsi="Aptos" w:cs="Arial"/>
          <w:sz w:val="22"/>
        </w:rPr>
        <w:t xml:space="preserve">By telephone:  </w:t>
      </w:r>
      <w:r w:rsidRPr="005B6FDB">
        <w:rPr>
          <w:rFonts w:ascii="Aptos" w:hAnsi="Aptos" w:cs="Arial"/>
          <w:sz w:val="22"/>
        </w:rPr>
        <w:tab/>
      </w:r>
      <w:r w:rsidR="005B6FDB">
        <w:rPr>
          <w:rFonts w:ascii="Aptos" w:hAnsi="Aptos" w:cs="Arial"/>
          <w:sz w:val="22"/>
        </w:rPr>
        <w:tab/>
      </w:r>
      <w:r w:rsidR="00A47B9A" w:rsidRPr="005B6FDB">
        <w:rPr>
          <w:rFonts w:ascii="Aptos" w:hAnsi="Aptos" w:cs="Arial"/>
          <w:sz w:val="22"/>
        </w:rPr>
        <w:t>0800 148 8890</w:t>
      </w:r>
      <w:r w:rsidRPr="005B6FDB">
        <w:rPr>
          <w:rFonts w:ascii="Aptos" w:hAnsi="Aptos" w:cs="Arial"/>
          <w:sz w:val="22"/>
        </w:rPr>
        <w:t xml:space="preserve">  </w:t>
      </w:r>
    </w:p>
    <w:p w14:paraId="63480148" w14:textId="0821886F" w:rsidR="0099446B" w:rsidRPr="005B6FDB" w:rsidRDefault="006E0EFC" w:rsidP="005B6FDB">
      <w:pPr>
        <w:spacing w:after="0" w:line="240" w:lineRule="auto"/>
        <w:ind w:right="47"/>
        <w:jc w:val="left"/>
        <w:rPr>
          <w:rFonts w:ascii="Aptos" w:hAnsi="Aptos" w:cs="Arial"/>
          <w:sz w:val="22"/>
        </w:rPr>
      </w:pPr>
      <w:r w:rsidRPr="005B6FDB">
        <w:rPr>
          <w:rFonts w:ascii="Aptos" w:hAnsi="Aptos" w:cs="Arial"/>
          <w:sz w:val="22"/>
        </w:rPr>
        <w:t xml:space="preserve">By email: </w:t>
      </w:r>
      <w:r w:rsidRPr="005B6FDB">
        <w:rPr>
          <w:rFonts w:ascii="Aptos" w:hAnsi="Aptos" w:cs="Arial"/>
          <w:sz w:val="22"/>
        </w:rPr>
        <w:tab/>
        <w:t xml:space="preserve"> </w:t>
      </w:r>
      <w:r w:rsidRPr="005B6FDB">
        <w:rPr>
          <w:rFonts w:ascii="Aptos" w:hAnsi="Aptos" w:cs="Arial"/>
          <w:sz w:val="22"/>
        </w:rPr>
        <w:tab/>
      </w:r>
      <w:r w:rsidR="00A47B9A" w:rsidRPr="005B6FDB">
        <w:rPr>
          <w:rFonts w:ascii="Aptos" w:hAnsi="Aptos" w:cs="Arial"/>
          <w:color w:val="0000FF"/>
          <w:sz w:val="22"/>
        </w:rPr>
        <w:t>blmkicb.</w:t>
      </w:r>
      <w:r w:rsidRPr="005B6FDB">
        <w:rPr>
          <w:rFonts w:ascii="Aptos" w:hAnsi="Aptos" w:cs="Arial"/>
          <w:color w:val="0000FF"/>
          <w:sz w:val="22"/>
        </w:rPr>
        <w:t>contactus@nhs.net</w:t>
      </w:r>
      <w:r w:rsidRPr="005B6FDB">
        <w:rPr>
          <w:rFonts w:ascii="Aptos" w:hAnsi="Aptos" w:cs="Arial"/>
          <w:sz w:val="22"/>
        </w:rPr>
        <w:t xml:space="preserve">  </w:t>
      </w:r>
    </w:p>
    <w:p w14:paraId="5C6616DF" w14:textId="7E7515C2" w:rsidR="0099446B" w:rsidRPr="005B6FDB" w:rsidRDefault="006E0EFC" w:rsidP="005B6FDB">
      <w:pPr>
        <w:spacing w:after="0" w:line="240" w:lineRule="auto"/>
        <w:ind w:left="2160" w:right="47" w:hanging="2160"/>
        <w:jc w:val="left"/>
        <w:rPr>
          <w:rFonts w:ascii="Aptos" w:hAnsi="Aptos" w:cs="Arial"/>
          <w:sz w:val="22"/>
        </w:rPr>
      </w:pPr>
      <w:r w:rsidRPr="005B6FDB">
        <w:rPr>
          <w:rFonts w:ascii="Aptos" w:hAnsi="Aptos" w:cs="Arial"/>
          <w:sz w:val="22"/>
        </w:rPr>
        <w:t xml:space="preserve">By post: </w:t>
      </w:r>
      <w:r w:rsidRPr="005B6FDB">
        <w:rPr>
          <w:rFonts w:ascii="Aptos" w:hAnsi="Aptos" w:cs="Arial"/>
          <w:sz w:val="22"/>
        </w:rPr>
        <w:tab/>
      </w:r>
      <w:r w:rsidR="00A47B9A" w:rsidRPr="005B6FDB">
        <w:rPr>
          <w:rFonts w:ascii="Aptos" w:hAnsi="Aptos" w:cs="Arial"/>
          <w:sz w:val="22"/>
        </w:rPr>
        <w:t>Enquiries and Experience Team Office of CEO &amp; Chair, 3</w:t>
      </w:r>
      <w:r w:rsidR="00A47B9A" w:rsidRPr="005B6FDB">
        <w:rPr>
          <w:rFonts w:ascii="Aptos" w:hAnsi="Aptos" w:cs="Arial"/>
          <w:sz w:val="22"/>
          <w:vertAlign w:val="superscript"/>
        </w:rPr>
        <w:t>rd</w:t>
      </w:r>
      <w:r w:rsidR="00A47B9A" w:rsidRPr="005B6FDB">
        <w:rPr>
          <w:rFonts w:ascii="Aptos" w:hAnsi="Aptos" w:cs="Arial"/>
          <w:sz w:val="22"/>
        </w:rPr>
        <w:t xml:space="preserve">                          Floor, Arndale House, The mall, Luton, LU1 2LJ</w:t>
      </w:r>
    </w:p>
    <w:p w14:paraId="5388628B"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3239602A" w14:textId="77777777"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 xml:space="preserve">In those cases where the complaint is made to NHS England, the practice will comply with all appropriate requests for information and co-operate fully in assisting them to investigate and respond to the complaint. </w:t>
      </w:r>
    </w:p>
    <w:p w14:paraId="5E2AF3C9"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b/>
          <w:sz w:val="22"/>
        </w:rPr>
        <w:t xml:space="preserve"> </w:t>
      </w:r>
    </w:p>
    <w:p w14:paraId="30D75FA1"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b/>
          <w:sz w:val="22"/>
        </w:rPr>
        <w:t xml:space="preserve"> </w:t>
      </w:r>
    </w:p>
    <w:p w14:paraId="517C75C2" w14:textId="77777777" w:rsidR="0099446B" w:rsidRPr="005B6FDB" w:rsidRDefault="006E0EFC" w:rsidP="005B6FDB">
      <w:pPr>
        <w:pStyle w:val="Heading2"/>
        <w:spacing w:after="0" w:line="240" w:lineRule="auto"/>
        <w:ind w:left="-5"/>
        <w:rPr>
          <w:rFonts w:ascii="Aptos" w:hAnsi="Aptos" w:cs="Arial"/>
          <w:sz w:val="22"/>
        </w:rPr>
      </w:pPr>
      <w:bookmarkStart w:id="4" w:name="_Toc72855395"/>
      <w:r w:rsidRPr="005B6FDB">
        <w:rPr>
          <w:rFonts w:ascii="Aptos" w:hAnsi="Aptos" w:cs="Arial"/>
          <w:sz w:val="22"/>
        </w:rPr>
        <w:t>Who Can Make a Complaint?</w:t>
      </w:r>
      <w:bookmarkEnd w:id="4"/>
      <w:r w:rsidRPr="005B6FDB">
        <w:rPr>
          <w:rFonts w:ascii="Aptos" w:hAnsi="Aptos" w:cs="Arial"/>
          <w:sz w:val="22"/>
        </w:rPr>
        <w:t xml:space="preserve"> </w:t>
      </w:r>
    </w:p>
    <w:p w14:paraId="2EBE7E40"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5CFE30DE" w14:textId="37B0D8D3"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 xml:space="preserve">A complaint can be made by or, with consent, on behalf of a patient (i.e. as a representative); a former patient, who is receiving or has received treatment at the Practice; or someone who may be affected by any decision, act or omission of the practice. </w:t>
      </w:r>
    </w:p>
    <w:p w14:paraId="167AF896" w14:textId="77777777" w:rsidR="00D51E12" w:rsidRPr="005B6FDB" w:rsidRDefault="00D51E12" w:rsidP="005B6FDB">
      <w:pPr>
        <w:spacing w:after="0" w:line="240" w:lineRule="auto"/>
        <w:ind w:left="-5" w:right="47"/>
        <w:rPr>
          <w:rFonts w:ascii="Aptos" w:hAnsi="Aptos" w:cs="Arial"/>
          <w:sz w:val="22"/>
        </w:rPr>
      </w:pPr>
    </w:p>
    <w:p w14:paraId="1EA5A9C4" w14:textId="0CD2F4C7" w:rsidR="0099446B" w:rsidRDefault="006E0EFC" w:rsidP="005B6FDB">
      <w:pPr>
        <w:spacing w:after="0" w:line="240" w:lineRule="auto"/>
        <w:ind w:left="-5" w:right="47"/>
        <w:rPr>
          <w:rFonts w:ascii="Aptos" w:hAnsi="Aptos" w:cs="Arial"/>
          <w:sz w:val="22"/>
        </w:rPr>
      </w:pPr>
      <w:r w:rsidRPr="005B6FDB">
        <w:rPr>
          <w:rFonts w:ascii="Aptos" w:hAnsi="Aptos" w:cs="Arial"/>
          <w:sz w:val="22"/>
        </w:rPr>
        <w:t>A Representative may also be</w:t>
      </w:r>
      <w:r w:rsidR="005B6FDB">
        <w:rPr>
          <w:rFonts w:ascii="Aptos" w:hAnsi="Aptos" w:cs="Arial"/>
          <w:sz w:val="22"/>
        </w:rPr>
        <w:t>:</w:t>
      </w:r>
    </w:p>
    <w:p w14:paraId="231513C7" w14:textId="77777777" w:rsidR="005B6FDB" w:rsidRPr="005B6FDB" w:rsidRDefault="005B6FDB" w:rsidP="005B6FDB">
      <w:pPr>
        <w:spacing w:after="0" w:line="240" w:lineRule="auto"/>
        <w:ind w:left="-5" w:right="47"/>
        <w:rPr>
          <w:rFonts w:ascii="Aptos" w:hAnsi="Aptos" w:cs="Arial"/>
          <w:sz w:val="22"/>
        </w:rPr>
      </w:pPr>
    </w:p>
    <w:p w14:paraId="2C654639" w14:textId="46E14F2A" w:rsidR="0099446B" w:rsidRDefault="006E0EFC" w:rsidP="005B6FDB">
      <w:pPr>
        <w:pStyle w:val="ListParagraph"/>
        <w:numPr>
          <w:ilvl w:val="0"/>
          <w:numId w:val="12"/>
        </w:numPr>
        <w:ind w:right="47"/>
        <w:rPr>
          <w:rFonts w:ascii="Aptos" w:hAnsi="Aptos" w:cs="Arial"/>
          <w:sz w:val="22"/>
        </w:rPr>
      </w:pPr>
      <w:r w:rsidRPr="005B6FDB">
        <w:rPr>
          <w:rFonts w:ascii="Aptos" w:hAnsi="Aptos" w:cs="Arial"/>
          <w:sz w:val="22"/>
        </w:rPr>
        <w:t xml:space="preserve">either parent or, in the absence of both parents, the guardian or other adult who has care of the child; by a person duly </w:t>
      </w:r>
      <w:proofErr w:type="spellStart"/>
      <w:r w:rsidRPr="005B6FDB">
        <w:rPr>
          <w:rFonts w:ascii="Aptos" w:hAnsi="Aptos" w:cs="Arial"/>
          <w:sz w:val="22"/>
        </w:rPr>
        <w:t>authorised</w:t>
      </w:r>
      <w:proofErr w:type="spellEnd"/>
      <w:r w:rsidRPr="005B6FDB">
        <w:rPr>
          <w:rFonts w:ascii="Aptos" w:hAnsi="Aptos" w:cs="Arial"/>
          <w:sz w:val="22"/>
        </w:rPr>
        <w:t xml:space="preserve"> by a local authority to whose care the child has been committed under the provisions of the Children Act 1989;  or by a person duly </w:t>
      </w:r>
      <w:proofErr w:type="spellStart"/>
      <w:r w:rsidRPr="005B6FDB">
        <w:rPr>
          <w:rFonts w:ascii="Aptos" w:hAnsi="Aptos" w:cs="Arial"/>
          <w:sz w:val="22"/>
        </w:rPr>
        <w:t>authorised</w:t>
      </w:r>
      <w:proofErr w:type="spellEnd"/>
      <w:r w:rsidRPr="005B6FDB">
        <w:rPr>
          <w:rFonts w:ascii="Aptos" w:hAnsi="Aptos" w:cs="Arial"/>
          <w:sz w:val="22"/>
        </w:rPr>
        <w:t xml:space="preserve"> by a voluntary organisation by which the child is being accommodated </w:t>
      </w:r>
    </w:p>
    <w:p w14:paraId="1406EF8C" w14:textId="77777777" w:rsidR="005B6FDB" w:rsidRPr="005B6FDB" w:rsidRDefault="005B6FDB" w:rsidP="005B6FDB">
      <w:pPr>
        <w:pStyle w:val="ListParagraph"/>
        <w:ind w:right="47"/>
        <w:rPr>
          <w:rFonts w:ascii="Aptos" w:hAnsi="Aptos" w:cs="Arial"/>
          <w:sz w:val="22"/>
        </w:rPr>
      </w:pPr>
    </w:p>
    <w:p w14:paraId="4443B5D9" w14:textId="77777777" w:rsidR="0099446B" w:rsidRDefault="006E0EFC" w:rsidP="005B6FDB">
      <w:pPr>
        <w:pStyle w:val="ListParagraph"/>
        <w:numPr>
          <w:ilvl w:val="0"/>
          <w:numId w:val="12"/>
        </w:numPr>
        <w:ind w:right="47"/>
        <w:rPr>
          <w:rFonts w:ascii="Aptos" w:hAnsi="Aptos" w:cs="Arial"/>
          <w:sz w:val="22"/>
        </w:rPr>
      </w:pPr>
      <w:r w:rsidRPr="005B6FDB">
        <w:rPr>
          <w:rFonts w:ascii="Aptos" w:hAnsi="Aptos" w:cs="Arial"/>
          <w:sz w:val="22"/>
        </w:rPr>
        <w:t xml:space="preserve">someone acting on behalf of a patient/ former patient who lacks capacity under the Mental Capacity Act 2005 (i.e. who has Power of Attorney etc.) or physical capacity to make a complaint and they are acting in the interests of their welfare </w:t>
      </w:r>
    </w:p>
    <w:p w14:paraId="21087B28" w14:textId="77777777" w:rsidR="005B6FDB" w:rsidRPr="005B6FDB" w:rsidRDefault="005B6FDB" w:rsidP="005B6FDB">
      <w:pPr>
        <w:ind w:left="0" w:right="47" w:firstLine="0"/>
        <w:rPr>
          <w:rFonts w:ascii="Aptos" w:hAnsi="Aptos" w:cs="Arial"/>
          <w:sz w:val="22"/>
        </w:rPr>
      </w:pPr>
    </w:p>
    <w:p w14:paraId="74A4280F" w14:textId="77777777" w:rsidR="0099446B" w:rsidRDefault="006E0EFC" w:rsidP="005B6FDB">
      <w:pPr>
        <w:pStyle w:val="ListParagraph"/>
        <w:numPr>
          <w:ilvl w:val="0"/>
          <w:numId w:val="12"/>
        </w:numPr>
        <w:ind w:right="47"/>
        <w:rPr>
          <w:rFonts w:ascii="Aptos" w:hAnsi="Aptos" w:cs="Arial"/>
          <w:sz w:val="22"/>
        </w:rPr>
      </w:pPr>
      <w:r w:rsidRPr="005B6FDB">
        <w:rPr>
          <w:rFonts w:ascii="Aptos" w:hAnsi="Aptos" w:cs="Arial"/>
          <w:sz w:val="22"/>
        </w:rPr>
        <w:t xml:space="preserve">someone acting for the relatives of a deceased patient/former patient </w:t>
      </w:r>
    </w:p>
    <w:p w14:paraId="2CACFD02" w14:textId="77777777" w:rsidR="002B121F" w:rsidRPr="002B121F" w:rsidRDefault="002B121F" w:rsidP="002B121F">
      <w:pPr>
        <w:pStyle w:val="ListParagraph"/>
        <w:rPr>
          <w:rFonts w:ascii="Aptos" w:hAnsi="Aptos" w:cs="Arial"/>
          <w:sz w:val="22"/>
        </w:rPr>
      </w:pPr>
    </w:p>
    <w:p w14:paraId="42B4C9C2" w14:textId="46C16355" w:rsidR="002B121F" w:rsidRPr="005B6FDB" w:rsidRDefault="002B121F" w:rsidP="005B6FDB">
      <w:pPr>
        <w:pStyle w:val="ListParagraph"/>
        <w:numPr>
          <w:ilvl w:val="0"/>
          <w:numId w:val="12"/>
        </w:numPr>
        <w:ind w:right="47"/>
        <w:rPr>
          <w:rFonts w:ascii="Aptos" w:hAnsi="Aptos" w:cs="Arial"/>
          <w:sz w:val="22"/>
        </w:rPr>
      </w:pPr>
      <w:r w:rsidRPr="002B121F">
        <w:rPr>
          <w:rFonts w:ascii="Aptos" w:hAnsi="Aptos" w:cs="Arial"/>
          <w:sz w:val="22"/>
          <w:lang w:val="en-GB"/>
        </w:rPr>
        <w:t>Please be aware that the complaints process is </w:t>
      </w:r>
      <w:r w:rsidRPr="002B121F">
        <w:rPr>
          <w:rFonts w:ascii="Aptos" w:hAnsi="Aptos" w:cs="Arial"/>
          <w:b/>
          <w:bCs/>
          <w:sz w:val="22"/>
          <w:lang w:val="en-GB"/>
        </w:rPr>
        <w:t>not for urgent medical issues</w:t>
      </w:r>
      <w:r w:rsidRPr="002B121F">
        <w:rPr>
          <w:rFonts w:ascii="Aptos" w:hAnsi="Aptos" w:cs="Arial"/>
          <w:sz w:val="22"/>
          <w:lang w:val="en-GB"/>
        </w:rPr>
        <w:t>.</w:t>
      </w:r>
    </w:p>
    <w:p w14:paraId="58A1CCAC"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5235BAD3" w14:textId="77777777"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 xml:space="preserve">In all cases where a representative makes a complaint in the absence of patient consent, the practice will consider whether they are acting in the best interests of the patient and, in the case of a child, whether there are reasonable grounds for the child not making the complaint on their own behalf.  In the event a complaint from a representative is not accepted, the grounds upon which this decision was based must be advised to them in writing. </w:t>
      </w:r>
    </w:p>
    <w:p w14:paraId="49AE149A" w14:textId="38B73870" w:rsidR="00071E64"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7AFDD712" w14:textId="0AD3B5CD" w:rsidR="00071E64" w:rsidRPr="005B6FDB" w:rsidRDefault="00071E64" w:rsidP="005B6FDB">
      <w:pPr>
        <w:spacing w:after="0" w:line="240" w:lineRule="auto"/>
        <w:ind w:left="0" w:right="0" w:firstLine="0"/>
        <w:jc w:val="left"/>
        <w:rPr>
          <w:rFonts w:ascii="Aptos" w:hAnsi="Aptos" w:cs="Arial"/>
          <w:sz w:val="22"/>
        </w:rPr>
      </w:pPr>
    </w:p>
    <w:p w14:paraId="46CD7D3E" w14:textId="3659366E" w:rsidR="0099446B" w:rsidRPr="005B6FDB" w:rsidRDefault="006E0EFC" w:rsidP="005B6FDB">
      <w:pPr>
        <w:pStyle w:val="Heading2"/>
        <w:spacing w:after="0" w:line="240" w:lineRule="auto"/>
        <w:ind w:left="-5"/>
        <w:rPr>
          <w:rFonts w:ascii="Aptos" w:hAnsi="Aptos" w:cs="Arial"/>
          <w:sz w:val="22"/>
        </w:rPr>
      </w:pPr>
      <w:bookmarkStart w:id="5" w:name="_Toc72855396"/>
      <w:r w:rsidRPr="005B6FDB">
        <w:rPr>
          <w:rFonts w:ascii="Aptos" w:hAnsi="Aptos" w:cs="Arial"/>
          <w:sz w:val="22"/>
        </w:rPr>
        <w:t>Who is Responsible at the Practice for Dealing with Complaints?</w:t>
      </w:r>
      <w:bookmarkEnd w:id="5"/>
      <w:r w:rsidRPr="005B6FDB">
        <w:rPr>
          <w:rFonts w:ascii="Aptos" w:hAnsi="Aptos" w:cs="Arial"/>
          <w:sz w:val="22"/>
        </w:rPr>
        <w:t xml:space="preserve"> </w:t>
      </w:r>
    </w:p>
    <w:p w14:paraId="544A7FF3"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491B719B" w14:textId="79D594F7"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 xml:space="preserve">The practice "Responsible Person" is </w:t>
      </w:r>
      <w:r w:rsidR="003A42D5">
        <w:rPr>
          <w:rFonts w:ascii="Aptos" w:hAnsi="Aptos" w:cs="Arial"/>
          <w:sz w:val="22"/>
        </w:rPr>
        <w:t>the partner with responsibilities for Complaints.  The</w:t>
      </w:r>
      <w:r w:rsidR="00071E64" w:rsidRPr="005B6FDB">
        <w:rPr>
          <w:rFonts w:ascii="Aptos" w:hAnsi="Aptos" w:cs="Arial"/>
          <w:sz w:val="22"/>
        </w:rPr>
        <w:t xml:space="preserve"> Complaints Manager is the</w:t>
      </w:r>
      <w:r w:rsidR="005B6FDB">
        <w:rPr>
          <w:rFonts w:ascii="Aptos" w:hAnsi="Aptos" w:cs="Arial"/>
          <w:sz w:val="22"/>
        </w:rPr>
        <w:t xml:space="preserve"> Site</w:t>
      </w:r>
      <w:r w:rsidR="00071E64" w:rsidRPr="005B6FDB">
        <w:rPr>
          <w:rFonts w:ascii="Aptos" w:hAnsi="Aptos" w:cs="Arial"/>
          <w:sz w:val="22"/>
        </w:rPr>
        <w:t xml:space="preserve"> Practice Manager</w:t>
      </w:r>
      <w:r w:rsidRPr="005B6FDB">
        <w:rPr>
          <w:rFonts w:ascii="Aptos" w:hAnsi="Aptos" w:cs="Arial"/>
          <w:sz w:val="22"/>
        </w:rPr>
        <w:t xml:space="preserve">. </w:t>
      </w:r>
      <w:r w:rsidR="00071E64" w:rsidRPr="005B6FDB">
        <w:rPr>
          <w:rFonts w:ascii="Aptos" w:hAnsi="Aptos" w:cs="Arial"/>
          <w:sz w:val="22"/>
        </w:rPr>
        <w:t xml:space="preserve">They are both </w:t>
      </w:r>
      <w:r w:rsidRPr="005B6FDB">
        <w:rPr>
          <w:rFonts w:ascii="Aptos" w:hAnsi="Aptos" w:cs="Arial"/>
          <w:sz w:val="22"/>
        </w:rPr>
        <w:t xml:space="preserve">charged with ensuring complaints are handled in accordance with the regulations, that lessons learned are fully implemented, and that no Complainant is discriminated against for making a complaint.  </w:t>
      </w:r>
    </w:p>
    <w:p w14:paraId="5FBB8B92" w14:textId="5CDDE7CA"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38E657DA" w14:textId="2E7D9E6D"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lastRenderedPageBreak/>
        <w:t xml:space="preserve"> </w:t>
      </w:r>
    </w:p>
    <w:p w14:paraId="77C50AAD" w14:textId="6D21A5A8" w:rsidR="0099446B" w:rsidRPr="005B6FDB" w:rsidRDefault="006E0EFC" w:rsidP="005B6FDB">
      <w:pPr>
        <w:pStyle w:val="Heading2"/>
        <w:spacing w:after="0" w:line="240" w:lineRule="auto"/>
        <w:ind w:left="0" w:firstLine="0"/>
        <w:rPr>
          <w:rFonts w:ascii="Aptos" w:hAnsi="Aptos" w:cs="Arial"/>
          <w:sz w:val="22"/>
        </w:rPr>
      </w:pPr>
      <w:bookmarkStart w:id="6" w:name="_Toc72855397"/>
      <w:r w:rsidRPr="005B6FDB">
        <w:rPr>
          <w:rFonts w:ascii="Aptos" w:hAnsi="Aptos" w:cs="Arial"/>
          <w:sz w:val="22"/>
        </w:rPr>
        <w:t>Time Limits for Making Complaints</w:t>
      </w:r>
      <w:bookmarkEnd w:id="6"/>
      <w:r w:rsidRPr="005B6FDB">
        <w:rPr>
          <w:rFonts w:ascii="Aptos" w:hAnsi="Aptos" w:cs="Arial"/>
          <w:sz w:val="22"/>
        </w:rPr>
        <w:t xml:space="preserve"> </w:t>
      </w:r>
    </w:p>
    <w:p w14:paraId="5D378FCC"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3794762D" w14:textId="394597BA"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 xml:space="preserve">The period for making a complaint is normally: </w:t>
      </w:r>
    </w:p>
    <w:p w14:paraId="3DDA7A1C" w14:textId="77777777" w:rsidR="00D51E12" w:rsidRPr="005B6FDB" w:rsidRDefault="00D51E12" w:rsidP="005B6FDB">
      <w:pPr>
        <w:spacing w:after="0" w:line="240" w:lineRule="auto"/>
        <w:ind w:left="-5" w:right="47"/>
        <w:rPr>
          <w:rFonts w:ascii="Aptos" w:hAnsi="Aptos" w:cs="Arial"/>
          <w:sz w:val="22"/>
        </w:rPr>
      </w:pPr>
    </w:p>
    <w:p w14:paraId="558679DB" w14:textId="77777777" w:rsidR="0099446B" w:rsidRPr="005B6FDB" w:rsidRDefault="006E0EFC" w:rsidP="005B6FDB">
      <w:pPr>
        <w:numPr>
          <w:ilvl w:val="0"/>
          <w:numId w:val="3"/>
        </w:numPr>
        <w:spacing w:after="0" w:line="240" w:lineRule="auto"/>
        <w:ind w:right="47" w:hanging="720"/>
        <w:rPr>
          <w:rFonts w:ascii="Aptos" w:hAnsi="Aptos" w:cs="Arial"/>
          <w:sz w:val="22"/>
        </w:rPr>
      </w:pPr>
      <w:r w:rsidRPr="005B6FDB">
        <w:rPr>
          <w:rFonts w:ascii="Aptos" w:hAnsi="Aptos" w:cs="Arial"/>
          <w:sz w:val="22"/>
        </w:rPr>
        <w:t xml:space="preserve">12 months from the date on which the event which is the subject of the complaint occurred; or </w:t>
      </w:r>
    </w:p>
    <w:p w14:paraId="22FDBAC6" w14:textId="77777777" w:rsidR="0099446B" w:rsidRPr="005B6FDB" w:rsidRDefault="006E0EFC" w:rsidP="005B6FDB">
      <w:pPr>
        <w:numPr>
          <w:ilvl w:val="0"/>
          <w:numId w:val="3"/>
        </w:numPr>
        <w:spacing w:after="0" w:line="240" w:lineRule="auto"/>
        <w:ind w:right="47" w:hanging="720"/>
        <w:rPr>
          <w:rFonts w:ascii="Aptos" w:hAnsi="Aptos" w:cs="Arial"/>
          <w:sz w:val="22"/>
        </w:rPr>
      </w:pPr>
      <w:r w:rsidRPr="005B6FDB">
        <w:rPr>
          <w:rFonts w:ascii="Aptos" w:hAnsi="Aptos" w:cs="Arial"/>
          <w:sz w:val="22"/>
        </w:rPr>
        <w:t xml:space="preserve">12 months from the date on which the event which is the subject of the complaint comes to the complainant's notice. </w:t>
      </w:r>
    </w:p>
    <w:p w14:paraId="7AF30D33"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594E6479" w14:textId="77777777"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 xml:space="preserve">The practice has discretion to extend these limits if there is good reason to do so and it is still possible to carry out a proper investigation. The collection or recollection of evidence, clinical guidelines or other resources relating to the time when the complaint event arose may also be difficult to establish or obtain. These factors may be considered as suitable reasons for declining a time limit extension, however that decision should be able to stand up to scrutiny. </w:t>
      </w:r>
    </w:p>
    <w:p w14:paraId="2F71550B"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29D84DBB"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6A2AC464" w14:textId="77777777" w:rsidR="0099446B" w:rsidRPr="005B6FDB" w:rsidRDefault="006E0EFC" w:rsidP="005B6FDB">
      <w:pPr>
        <w:pStyle w:val="Heading2"/>
        <w:spacing w:after="0" w:line="240" w:lineRule="auto"/>
        <w:ind w:left="-5"/>
        <w:rPr>
          <w:rFonts w:ascii="Aptos" w:hAnsi="Aptos" w:cs="Arial"/>
          <w:sz w:val="22"/>
        </w:rPr>
      </w:pPr>
      <w:bookmarkStart w:id="7" w:name="_Toc72855398"/>
      <w:r w:rsidRPr="005B6FDB">
        <w:rPr>
          <w:rFonts w:ascii="Aptos" w:hAnsi="Aptos" w:cs="Arial"/>
          <w:sz w:val="22"/>
        </w:rPr>
        <w:t>Action Upon Receipt of a Complaint</w:t>
      </w:r>
      <w:bookmarkEnd w:id="7"/>
      <w:r w:rsidRPr="005B6FDB">
        <w:rPr>
          <w:rFonts w:ascii="Aptos" w:hAnsi="Aptos" w:cs="Arial"/>
          <w:sz w:val="22"/>
        </w:rPr>
        <w:t xml:space="preserve">  </w:t>
      </w:r>
    </w:p>
    <w:p w14:paraId="05BD18C8"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426C6C13" w14:textId="10DF1A6B" w:rsidR="0099446B" w:rsidRPr="005B6FDB" w:rsidRDefault="006E0EFC" w:rsidP="005B6FDB">
      <w:pPr>
        <w:spacing w:after="0" w:line="240" w:lineRule="auto"/>
        <w:ind w:left="-5" w:right="0"/>
        <w:jc w:val="left"/>
        <w:rPr>
          <w:rFonts w:ascii="Aptos" w:hAnsi="Aptos" w:cs="Arial"/>
          <w:sz w:val="22"/>
        </w:rPr>
      </w:pPr>
      <w:r w:rsidRPr="005B6FDB">
        <w:rPr>
          <w:rFonts w:ascii="Aptos" w:hAnsi="Aptos" w:cs="Arial"/>
          <w:b/>
          <w:sz w:val="22"/>
        </w:rPr>
        <w:t>Verbal Complaints</w:t>
      </w:r>
    </w:p>
    <w:p w14:paraId="547AF050" w14:textId="5134A3BB"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 xml:space="preserve">It is always better to try and deal with the complaint at the earliest opportunity and often it can be concluded at that point. A simple explanation and apology by staff at the time may be all that is required. The Complaints Manager will deal with all verbal complaints. </w:t>
      </w:r>
    </w:p>
    <w:p w14:paraId="0B621DFC"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4E24F5C2" w14:textId="77777777"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 xml:space="preserve">A verbal complaint need not be responded to in writing for the purposes of the Regulations if it is dealt with to the satisfaction of the complainant by the end of the next working day, neither does it need to be included in the annual Complaints Review. </w:t>
      </w:r>
    </w:p>
    <w:p w14:paraId="7AF4E991"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20B15491" w14:textId="1BC59F93"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If resolution is not possible, the Complaints Manager will set down the details of the verbal complaint in writing and provide a copy to the complainant within three working days</w:t>
      </w:r>
      <w:r w:rsidRPr="005B6FDB">
        <w:rPr>
          <w:rFonts w:ascii="Aptos" w:hAnsi="Aptos" w:cs="Arial"/>
          <w:sz w:val="22"/>
          <w:vertAlign w:val="superscript"/>
        </w:rPr>
        <w:footnoteReference w:id="1"/>
      </w:r>
      <w:r w:rsidRPr="005B6FDB">
        <w:rPr>
          <w:rFonts w:ascii="Aptos" w:hAnsi="Aptos" w:cs="Arial"/>
          <w:sz w:val="22"/>
        </w:rPr>
        <w:t xml:space="preserve">. This ensures that each side is well aware of the issues for resolution. The process followed will be the same as for written complaints. </w:t>
      </w:r>
    </w:p>
    <w:p w14:paraId="4E05FFF0" w14:textId="75C3BD96"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714D17EE" w14:textId="77777777" w:rsidR="00D51E12" w:rsidRPr="005B6FDB" w:rsidRDefault="00D51E12" w:rsidP="005B6FDB">
      <w:pPr>
        <w:spacing w:after="0" w:line="240" w:lineRule="auto"/>
        <w:ind w:left="0" w:right="0" w:firstLine="0"/>
        <w:jc w:val="left"/>
        <w:rPr>
          <w:rFonts w:ascii="Aptos" w:hAnsi="Aptos" w:cs="Arial"/>
          <w:sz w:val="22"/>
        </w:rPr>
      </w:pPr>
    </w:p>
    <w:p w14:paraId="57387C0B" w14:textId="7509A225" w:rsidR="0099446B" w:rsidRPr="005B6FDB" w:rsidRDefault="006E0EFC" w:rsidP="005B6FDB">
      <w:pPr>
        <w:spacing w:after="0" w:line="240" w:lineRule="auto"/>
        <w:ind w:left="-5" w:right="0"/>
        <w:jc w:val="left"/>
        <w:rPr>
          <w:rFonts w:ascii="Aptos" w:hAnsi="Aptos" w:cs="Arial"/>
          <w:b/>
          <w:sz w:val="22"/>
        </w:rPr>
      </w:pPr>
      <w:r w:rsidRPr="005B6FDB">
        <w:rPr>
          <w:rFonts w:ascii="Aptos" w:hAnsi="Aptos" w:cs="Arial"/>
          <w:b/>
          <w:sz w:val="22"/>
        </w:rPr>
        <w:t>Written Complaints</w:t>
      </w:r>
    </w:p>
    <w:p w14:paraId="2CFB9461" w14:textId="77777777"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 xml:space="preserve">On receipt, an acknowledgement will be sent within three working days which offers the opportunity for a discussion (face-to-face or by telephone) on the matter.  This is the opportunity to gain an indication of the outcome the complainant expects and also for the details of the complaint to be clarified. In the event that this is not practical or appropriate, the initial response should give some indication of the anticipated timescale for investigations to be concluded and an indication of when the outcome can be expected. </w:t>
      </w:r>
    </w:p>
    <w:p w14:paraId="4A7813AC"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7B977D6E" w14:textId="77777777"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 xml:space="preserve">It may be that other bodies (e.g. secondary care, Community Services, etc) will need to be contacted to provide evidence. If that is the case, then a patient consent form will need to be </w:t>
      </w:r>
      <w:r w:rsidRPr="005B6FDB">
        <w:rPr>
          <w:rFonts w:ascii="Aptos" w:hAnsi="Aptos" w:cs="Arial"/>
          <w:sz w:val="22"/>
        </w:rPr>
        <w:lastRenderedPageBreak/>
        <w:t xml:space="preserve">obtained at the start of the process and a pro-forma consent form included with the initial acknowledgement for return. </w:t>
      </w:r>
    </w:p>
    <w:p w14:paraId="7DB3DDE4"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216DF9E3" w14:textId="099CFBDA" w:rsidR="005456AA" w:rsidRPr="002B121F" w:rsidRDefault="002B121F" w:rsidP="005456AA">
      <w:pPr>
        <w:spacing w:after="0" w:line="240" w:lineRule="auto"/>
        <w:ind w:left="-5" w:right="47"/>
        <w:rPr>
          <w:rFonts w:ascii="Aptos" w:hAnsi="Aptos" w:cs="Arial"/>
          <w:sz w:val="22"/>
        </w:rPr>
      </w:pPr>
      <w:r w:rsidRPr="002B121F">
        <w:rPr>
          <w:rFonts w:ascii="Aptos" w:hAnsi="Aptos" w:cs="Arial"/>
          <w:sz w:val="22"/>
        </w:rPr>
        <w:t>Whilst there are no statutory timescales for providing a response, we will aim to get back to you within 90 working days, if this is not possible you will be updated before the end of the 90 working days with the reasons for delay either by letter, telephone or text. </w:t>
      </w:r>
    </w:p>
    <w:p w14:paraId="4BFCD57B"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3D969B5D" w14:textId="77777777" w:rsidR="0099446B" w:rsidRPr="005B6FDB" w:rsidRDefault="006E0EFC" w:rsidP="005B6FDB">
      <w:pPr>
        <w:pStyle w:val="Heading2"/>
        <w:spacing w:after="0" w:line="240" w:lineRule="auto"/>
        <w:ind w:left="-5"/>
        <w:rPr>
          <w:rFonts w:ascii="Aptos" w:hAnsi="Aptos" w:cs="Arial"/>
          <w:sz w:val="22"/>
        </w:rPr>
      </w:pPr>
      <w:bookmarkStart w:id="8" w:name="_Toc72855399"/>
      <w:r w:rsidRPr="005B6FDB">
        <w:rPr>
          <w:rFonts w:ascii="Aptos" w:hAnsi="Aptos" w:cs="Arial"/>
          <w:sz w:val="22"/>
        </w:rPr>
        <w:t>The Investigation</w:t>
      </w:r>
      <w:bookmarkEnd w:id="8"/>
      <w:r w:rsidRPr="005B6FDB">
        <w:rPr>
          <w:rFonts w:ascii="Aptos" w:hAnsi="Aptos" w:cs="Arial"/>
          <w:sz w:val="22"/>
        </w:rPr>
        <w:t xml:space="preserve"> </w:t>
      </w:r>
    </w:p>
    <w:p w14:paraId="55D303CB"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1B4567C1" w14:textId="77777777"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 xml:space="preserve">The practice will ensure that the complaint is investigated in a manner that is appropriate to resolve it speedily and effectively and proportionate to the degree of seriousness that is involved. </w:t>
      </w:r>
    </w:p>
    <w:p w14:paraId="50AA04E5"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258A9E5C" w14:textId="77777777"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 xml:space="preserve">The investigations will be recorded in a complaints file created specifically for each incident and where appropriate should include evidence collected as individual explanations or accounts taken in writing. </w:t>
      </w:r>
    </w:p>
    <w:p w14:paraId="3964CC9D" w14:textId="6535A99D" w:rsidR="00D51E12"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bookmarkStart w:id="9" w:name="_Toc72855400"/>
    </w:p>
    <w:p w14:paraId="0E5A3CB3" w14:textId="77777777" w:rsidR="005B6FDB" w:rsidRPr="005B6FDB" w:rsidRDefault="005B6FDB" w:rsidP="005B6FDB">
      <w:pPr>
        <w:spacing w:after="0" w:line="240" w:lineRule="auto"/>
        <w:ind w:left="0" w:right="0" w:firstLine="0"/>
        <w:jc w:val="left"/>
        <w:rPr>
          <w:rFonts w:ascii="Aptos" w:hAnsi="Aptos" w:cs="Arial"/>
          <w:sz w:val="22"/>
        </w:rPr>
      </w:pPr>
    </w:p>
    <w:p w14:paraId="3409C4EF" w14:textId="359BE9CA" w:rsidR="0099446B" w:rsidRPr="005B6FDB" w:rsidRDefault="006E0EFC" w:rsidP="005B6FDB">
      <w:pPr>
        <w:pStyle w:val="Heading2"/>
        <w:spacing w:after="0" w:line="240" w:lineRule="auto"/>
        <w:ind w:left="-5"/>
        <w:rPr>
          <w:rFonts w:ascii="Aptos" w:hAnsi="Aptos" w:cs="Arial"/>
          <w:sz w:val="22"/>
        </w:rPr>
      </w:pPr>
      <w:r w:rsidRPr="005B6FDB">
        <w:rPr>
          <w:rFonts w:ascii="Aptos" w:hAnsi="Aptos" w:cs="Arial"/>
          <w:sz w:val="22"/>
        </w:rPr>
        <w:t>Final Response</w:t>
      </w:r>
      <w:bookmarkEnd w:id="9"/>
      <w:r w:rsidRPr="005B6FDB">
        <w:rPr>
          <w:rFonts w:ascii="Aptos" w:hAnsi="Aptos" w:cs="Arial"/>
          <w:sz w:val="22"/>
        </w:rPr>
        <w:t xml:space="preserve"> </w:t>
      </w:r>
    </w:p>
    <w:p w14:paraId="75D4C9E8"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7F52B540" w14:textId="77777777" w:rsidR="0099446B" w:rsidRDefault="006E0EFC" w:rsidP="005B6FDB">
      <w:pPr>
        <w:spacing w:after="0" w:line="240" w:lineRule="auto"/>
        <w:ind w:left="-5" w:right="47"/>
        <w:rPr>
          <w:rFonts w:ascii="Aptos" w:hAnsi="Aptos" w:cs="Arial"/>
          <w:sz w:val="22"/>
        </w:rPr>
      </w:pPr>
      <w:r w:rsidRPr="005B6FDB">
        <w:rPr>
          <w:rFonts w:ascii="Aptos" w:hAnsi="Aptos" w:cs="Arial"/>
          <w:sz w:val="22"/>
        </w:rPr>
        <w:t xml:space="preserve">This will be provided to the complainant in writing (or email by mutual consent) and the letter will be signed by the Responsible Person or Complaints manager under delegated authority.  The letter will be on headed notepaper and include:   </w:t>
      </w:r>
    </w:p>
    <w:p w14:paraId="68B41165" w14:textId="77777777" w:rsidR="005B6FDB" w:rsidRPr="005B6FDB" w:rsidRDefault="005B6FDB" w:rsidP="005B6FDB">
      <w:pPr>
        <w:spacing w:after="0" w:line="240" w:lineRule="auto"/>
        <w:ind w:left="-5" w:right="47"/>
        <w:rPr>
          <w:rFonts w:ascii="Aptos" w:hAnsi="Aptos" w:cs="Arial"/>
          <w:sz w:val="22"/>
        </w:rPr>
      </w:pPr>
    </w:p>
    <w:p w14:paraId="23004EB7" w14:textId="6C1A916B" w:rsidR="0099446B" w:rsidRDefault="006E0EFC" w:rsidP="005B6FDB">
      <w:pPr>
        <w:pStyle w:val="ListParagraph"/>
        <w:numPr>
          <w:ilvl w:val="0"/>
          <w:numId w:val="12"/>
        </w:numPr>
        <w:ind w:right="47"/>
        <w:rPr>
          <w:rFonts w:ascii="Aptos" w:hAnsi="Aptos" w:cs="Arial"/>
          <w:sz w:val="22"/>
        </w:rPr>
      </w:pPr>
      <w:r w:rsidRPr="005B6FDB">
        <w:rPr>
          <w:rFonts w:ascii="Aptos" w:hAnsi="Aptos" w:cs="Arial"/>
          <w:sz w:val="22"/>
        </w:rPr>
        <w:t xml:space="preserve">An apology if appropriate (The Compensation Act 2006, Section 2 expressly allows an apology to be made without any admission </w:t>
      </w:r>
      <w:r w:rsidR="00071E64" w:rsidRPr="005B6FDB">
        <w:rPr>
          <w:rFonts w:ascii="Aptos" w:hAnsi="Aptos" w:cs="Arial"/>
          <w:sz w:val="22"/>
        </w:rPr>
        <w:t>of negligence</w:t>
      </w:r>
      <w:r w:rsidRPr="005B6FDB">
        <w:rPr>
          <w:rFonts w:ascii="Aptos" w:hAnsi="Aptos" w:cs="Arial"/>
          <w:sz w:val="22"/>
        </w:rPr>
        <w:t xml:space="preserve"> or breach of a statutory duty) </w:t>
      </w:r>
    </w:p>
    <w:p w14:paraId="022E4DE6" w14:textId="77777777" w:rsidR="005B6FDB" w:rsidRPr="005B6FDB" w:rsidRDefault="005B6FDB" w:rsidP="005B6FDB">
      <w:pPr>
        <w:pStyle w:val="ListParagraph"/>
        <w:ind w:right="47"/>
        <w:rPr>
          <w:rFonts w:ascii="Aptos" w:hAnsi="Aptos" w:cs="Arial"/>
          <w:sz w:val="22"/>
        </w:rPr>
      </w:pPr>
    </w:p>
    <w:p w14:paraId="5DD87CB3" w14:textId="77777777" w:rsidR="0099446B" w:rsidRDefault="006E0EFC" w:rsidP="005B6FDB">
      <w:pPr>
        <w:pStyle w:val="ListParagraph"/>
        <w:numPr>
          <w:ilvl w:val="0"/>
          <w:numId w:val="12"/>
        </w:numPr>
        <w:ind w:right="47"/>
        <w:rPr>
          <w:rFonts w:ascii="Aptos" w:hAnsi="Aptos" w:cs="Arial"/>
          <w:sz w:val="22"/>
        </w:rPr>
      </w:pPr>
      <w:r w:rsidRPr="005B6FDB">
        <w:rPr>
          <w:rFonts w:ascii="Aptos" w:hAnsi="Aptos" w:cs="Arial"/>
          <w:sz w:val="22"/>
        </w:rPr>
        <w:t xml:space="preserve">A clear statement of the issues, details of the investigations and the findings, and clear evidence-based reasons for decisions if appropriate </w:t>
      </w:r>
    </w:p>
    <w:p w14:paraId="736DD7E0" w14:textId="77777777" w:rsidR="005B6FDB" w:rsidRPr="005B6FDB" w:rsidRDefault="005B6FDB" w:rsidP="005B6FDB">
      <w:pPr>
        <w:pStyle w:val="ListParagraph"/>
        <w:ind w:right="47"/>
        <w:rPr>
          <w:rFonts w:ascii="Aptos" w:hAnsi="Aptos" w:cs="Arial"/>
          <w:sz w:val="22"/>
        </w:rPr>
      </w:pPr>
    </w:p>
    <w:p w14:paraId="5534BE09" w14:textId="77777777" w:rsidR="0099446B" w:rsidRDefault="006E0EFC" w:rsidP="005B6FDB">
      <w:pPr>
        <w:pStyle w:val="ListParagraph"/>
        <w:numPr>
          <w:ilvl w:val="0"/>
          <w:numId w:val="12"/>
        </w:numPr>
        <w:ind w:right="47"/>
        <w:rPr>
          <w:rFonts w:ascii="Aptos" w:hAnsi="Aptos" w:cs="Arial"/>
          <w:sz w:val="22"/>
        </w:rPr>
      </w:pPr>
      <w:r w:rsidRPr="005B6FDB">
        <w:rPr>
          <w:rFonts w:ascii="Aptos" w:hAnsi="Aptos" w:cs="Arial"/>
          <w:sz w:val="22"/>
        </w:rPr>
        <w:t xml:space="preserve">Where errors have occurred, explain these fully and state what has been or will be done to put the errors right or prevent repetition. Clinical matters must be explained in accessible language </w:t>
      </w:r>
    </w:p>
    <w:p w14:paraId="54922F66" w14:textId="77777777" w:rsidR="005B6FDB" w:rsidRPr="005B6FDB" w:rsidRDefault="005B6FDB" w:rsidP="005B6FDB">
      <w:pPr>
        <w:ind w:left="0" w:right="47" w:firstLine="0"/>
        <w:rPr>
          <w:rFonts w:ascii="Aptos" w:hAnsi="Aptos" w:cs="Arial"/>
          <w:sz w:val="22"/>
        </w:rPr>
      </w:pPr>
    </w:p>
    <w:p w14:paraId="636B4565" w14:textId="0797605B" w:rsidR="0099446B" w:rsidRDefault="006E0EFC" w:rsidP="005B6FDB">
      <w:pPr>
        <w:pStyle w:val="ListParagraph"/>
        <w:numPr>
          <w:ilvl w:val="0"/>
          <w:numId w:val="12"/>
        </w:numPr>
        <w:ind w:right="47"/>
        <w:rPr>
          <w:rFonts w:ascii="Aptos" w:hAnsi="Aptos" w:cs="Arial"/>
          <w:sz w:val="22"/>
        </w:rPr>
      </w:pPr>
      <w:r w:rsidRPr="005B6FDB">
        <w:rPr>
          <w:rFonts w:ascii="Aptos" w:hAnsi="Aptos" w:cs="Arial"/>
          <w:sz w:val="22"/>
        </w:rPr>
        <w:t>A clear statement that the response is the final one and the practice is satisfied it has done all it can to resolve the matter at local level</w:t>
      </w:r>
    </w:p>
    <w:p w14:paraId="3605825D" w14:textId="77777777" w:rsidR="005B6FDB" w:rsidRPr="005B6FDB" w:rsidRDefault="005B6FDB" w:rsidP="005B6FDB">
      <w:pPr>
        <w:ind w:left="0" w:right="47" w:firstLine="0"/>
        <w:rPr>
          <w:rFonts w:ascii="Aptos" w:hAnsi="Aptos" w:cs="Arial"/>
          <w:sz w:val="22"/>
        </w:rPr>
      </w:pPr>
    </w:p>
    <w:p w14:paraId="255223A3" w14:textId="77777777" w:rsidR="0099446B" w:rsidRPr="005B6FDB" w:rsidRDefault="006E0EFC" w:rsidP="005B6FDB">
      <w:pPr>
        <w:pStyle w:val="ListParagraph"/>
        <w:numPr>
          <w:ilvl w:val="0"/>
          <w:numId w:val="12"/>
        </w:numPr>
        <w:ind w:right="47"/>
        <w:rPr>
          <w:rFonts w:ascii="Aptos" w:hAnsi="Aptos" w:cs="Arial"/>
          <w:sz w:val="22"/>
        </w:rPr>
      </w:pPr>
      <w:r w:rsidRPr="005B6FDB">
        <w:rPr>
          <w:rFonts w:ascii="Aptos" w:hAnsi="Aptos" w:cs="Arial"/>
          <w:sz w:val="22"/>
        </w:rPr>
        <w:t xml:space="preserve">A statement of the right, if they are not satisfied with the response, to refer the complaint to the Parliamentary and Health Service Ombudsman, Millbank Tower, Millbank, London, SW1P 4QP or visit the “Making a complaint page” at  http://www.ombudsman.org.uk/make-a-complaint (to complain online or download a paper form). Alternatively the complainant may call the PHSO Customer Helpline on 0345 015 4033 from 8:30am to 5:30pm, Monday to Friday or send a text to their 'call back' service: 07624 813 005 </w:t>
      </w:r>
    </w:p>
    <w:p w14:paraId="5B2DE5ED"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5B936648" w14:textId="77777777" w:rsidR="005B6FDB" w:rsidRDefault="005B6FDB" w:rsidP="005B6FDB">
      <w:pPr>
        <w:spacing w:after="0" w:line="240" w:lineRule="auto"/>
        <w:ind w:left="-5" w:right="47"/>
        <w:rPr>
          <w:rFonts w:ascii="Aptos" w:hAnsi="Aptos" w:cs="Arial"/>
          <w:sz w:val="22"/>
        </w:rPr>
      </w:pPr>
    </w:p>
    <w:p w14:paraId="4A4EBAED" w14:textId="77777777" w:rsidR="005B6FDB" w:rsidRDefault="005B6FDB" w:rsidP="005B6FDB">
      <w:pPr>
        <w:spacing w:after="0" w:line="240" w:lineRule="auto"/>
        <w:ind w:left="-5" w:right="47"/>
        <w:rPr>
          <w:rFonts w:ascii="Aptos" w:hAnsi="Aptos" w:cs="Arial"/>
          <w:sz w:val="22"/>
        </w:rPr>
      </w:pPr>
    </w:p>
    <w:p w14:paraId="671FD6F1" w14:textId="77777777" w:rsidR="005B6FDB" w:rsidRDefault="005B6FDB" w:rsidP="005B6FDB">
      <w:pPr>
        <w:spacing w:after="0" w:line="240" w:lineRule="auto"/>
        <w:ind w:left="-5" w:right="47"/>
        <w:rPr>
          <w:rFonts w:ascii="Aptos" w:hAnsi="Aptos" w:cs="Arial"/>
          <w:sz w:val="22"/>
        </w:rPr>
      </w:pPr>
    </w:p>
    <w:p w14:paraId="1595AC2C" w14:textId="77777777" w:rsidR="005B6FDB" w:rsidRDefault="005B6FDB">
      <w:pPr>
        <w:spacing w:after="160" w:line="259" w:lineRule="auto"/>
        <w:ind w:left="0" w:right="0" w:firstLine="0"/>
        <w:jc w:val="left"/>
        <w:rPr>
          <w:rFonts w:ascii="Aptos" w:hAnsi="Aptos" w:cs="Arial"/>
          <w:sz w:val="22"/>
        </w:rPr>
      </w:pPr>
      <w:r>
        <w:rPr>
          <w:rFonts w:ascii="Aptos" w:hAnsi="Aptos" w:cs="Arial"/>
          <w:sz w:val="22"/>
        </w:rPr>
        <w:br w:type="page"/>
      </w:r>
    </w:p>
    <w:p w14:paraId="0ADA9A67" w14:textId="6958FAAD"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lastRenderedPageBreak/>
        <w:t xml:space="preserve">The final letter should not include: </w:t>
      </w:r>
    </w:p>
    <w:p w14:paraId="7F622B12" w14:textId="77777777" w:rsidR="0099446B" w:rsidRPr="005B6FDB" w:rsidRDefault="006E0EFC" w:rsidP="005B6FDB">
      <w:pPr>
        <w:pStyle w:val="ListParagraph"/>
        <w:numPr>
          <w:ilvl w:val="0"/>
          <w:numId w:val="12"/>
        </w:numPr>
        <w:ind w:right="47"/>
        <w:rPr>
          <w:rFonts w:ascii="Aptos" w:hAnsi="Aptos" w:cs="Arial"/>
          <w:sz w:val="22"/>
        </w:rPr>
      </w:pPr>
      <w:r w:rsidRPr="005B6FDB">
        <w:rPr>
          <w:rFonts w:ascii="Aptos" w:hAnsi="Aptos" w:cs="Arial"/>
          <w:sz w:val="22"/>
        </w:rPr>
        <w:t xml:space="preserve">Any discussion or offer of compensation without the express involvement and </w:t>
      </w:r>
    </w:p>
    <w:p w14:paraId="741B4094" w14:textId="77777777" w:rsidR="0099446B" w:rsidRPr="005B6FDB" w:rsidRDefault="006E0EFC" w:rsidP="005B6FDB">
      <w:pPr>
        <w:pStyle w:val="ListParagraph"/>
        <w:numPr>
          <w:ilvl w:val="0"/>
          <w:numId w:val="12"/>
        </w:numPr>
        <w:ind w:right="47"/>
        <w:rPr>
          <w:rFonts w:ascii="Aptos" w:hAnsi="Aptos" w:cs="Arial"/>
          <w:sz w:val="22"/>
        </w:rPr>
      </w:pPr>
      <w:r w:rsidRPr="005B6FDB">
        <w:rPr>
          <w:rFonts w:ascii="Aptos" w:hAnsi="Aptos" w:cs="Arial"/>
          <w:sz w:val="22"/>
        </w:rPr>
        <w:t xml:space="preserve">agreement of the relevant </w:t>
      </w:r>
      <w:proofErr w:type="spellStart"/>
      <w:r w:rsidRPr="005B6FDB">
        <w:rPr>
          <w:rFonts w:ascii="Aptos" w:hAnsi="Aptos" w:cs="Arial"/>
          <w:sz w:val="22"/>
        </w:rPr>
        <w:t>defence</w:t>
      </w:r>
      <w:proofErr w:type="spellEnd"/>
      <w:r w:rsidRPr="005B6FDB">
        <w:rPr>
          <w:rFonts w:ascii="Aptos" w:hAnsi="Aptos" w:cs="Arial"/>
          <w:sz w:val="22"/>
        </w:rPr>
        <w:t xml:space="preserve"> </w:t>
      </w:r>
      <w:proofErr w:type="spellStart"/>
      <w:r w:rsidRPr="005B6FDB">
        <w:rPr>
          <w:rFonts w:ascii="Aptos" w:hAnsi="Aptos" w:cs="Arial"/>
          <w:sz w:val="22"/>
        </w:rPr>
        <w:t>organisation</w:t>
      </w:r>
      <w:proofErr w:type="spellEnd"/>
      <w:r w:rsidRPr="005B6FDB">
        <w:rPr>
          <w:rFonts w:ascii="Aptos" w:hAnsi="Aptos" w:cs="Arial"/>
          <w:sz w:val="22"/>
        </w:rPr>
        <w:t xml:space="preserve">(s) </w:t>
      </w:r>
    </w:p>
    <w:p w14:paraId="54897576" w14:textId="77777777" w:rsidR="0099446B" w:rsidRPr="005B6FDB" w:rsidRDefault="006E0EFC" w:rsidP="005B6FDB">
      <w:pPr>
        <w:pStyle w:val="ListParagraph"/>
        <w:numPr>
          <w:ilvl w:val="0"/>
          <w:numId w:val="12"/>
        </w:numPr>
        <w:ind w:right="47"/>
        <w:rPr>
          <w:rFonts w:ascii="Aptos" w:hAnsi="Aptos" w:cs="Arial"/>
          <w:sz w:val="22"/>
        </w:rPr>
      </w:pPr>
      <w:r w:rsidRPr="005B6FDB">
        <w:rPr>
          <w:rFonts w:ascii="Aptos" w:hAnsi="Aptos" w:cs="Arial"/>
          <w:sz w:val="22"/>
        </w:rPr>
        <w:t xml:space="preserve">Detailed or complex discussions of medical issues with the patient’s representative unless the patient has given informed consent for this to be done where appropriate.  </w:t>
      </w:r>
    </w:p>
    <w:p w14:paraId="386C07E9"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23783988"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5643DF9C" w14:textId="25B2A187" w:rsidR="0099446B" w:rsidRPr="005B6FDB" w:rsidRDefault="006E0EFC" w:rsidP="005B6FDB">
      <w:pPr>
        <w:pStyle w:val="Heading2"/>
        <w:spacing w:after="0" w:line="240" w:lineRule="auto"/>
        <w:ind w:left="-5"/>
        <w:rPr>
          <w:rFonts w:ascii="Aptos" w:hAnsi="Aptos" w:cs="Arial"/>
          <w:sz w:val="22"/>
        </w:rPr>
      </w:pPr>
      <w:bookmarkStart w:id="10" w:name="_Toc72855401"/>
      <w:r w:rsidRPr="005B6FDB">
        <w:rPr>
          <w:rFonts w:ascii="Aptos" w:hAnsi="Aptos" w:cs="Arial"/>
          <w:sz w:val="22"/>
        </w:rPr>
        <w:t>Review of Complaints</w:t>
      </w:r>
      <w:bookmarkEnd w:id="10"/>
    </w:p>
    <w:p w14:paraId="04E64F46"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127BDD9D" w14:textId="11C0C0D1"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 xml:space="preserve">The practice will </w:t>
      </w:r>
      <w:r w:rsidR="00071E64" w:rsidRPr="005B6FDB">
        <w:rPr>
          <w:rFonts w:ascii="Aptos" w:hAnsi="Aptos" w:cs="Arial"/>
          <w:sz w:val="22"/>
        </w:rPr>
        <w:t>conduct an audit of complaints on a quarterly basis and report the findings at the Practice MDT meetings.</w:t>
      </w:r>
    </w:p>
    <w:p w14:paraId="60C74505" w14:textId="1FBAEB22" w:rsidR="0099446B" w:rsidRPr="005B6FDB" w:rsidRDefault="0099446B" w:rsidP="005B6FDB">
      <w:pPr>
        <w:spacing w:after="0" w:line="240" w:lineRule="auto"/>
        <w:ind w:left="0" w:right="0" w:firstLine="0"/>
        <w:jc w:val="left"/>
        <w:rPr>
          <w:rFonts w:ascii="Aptos" w:hAnsi="Aptos" w:cs="Arial"/>
          <w:sz w:val="22"/>
        </w:rPr>
      </w:pPr>
    </w:p>
    <w:p w14:paraId="57AFC8A0" w14:textId="03FCAEEB"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The CQC can request a report on Complaints received and specifically the responses and correspondence to complaints. The Responsible person has to provide this information within 28 days starting from the day after receipt of the written request</w:t>
      </w:r>
      <w:r w:rsidR="003A42D5">
        <w:rPr>
          <w:rFonts w:ascii="Aptos" w:hAnsi="Aptos" w:cs="Arial"/>
          <w:sz w:val="22"/>
        </w:rPr>
        <w:t>.</w:t>
      </w:r>
    </w:p>
    <w:p w14:paraId="68C252FE" w14:textId="7DB1BA1B" w:rsidR="005B6FD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59B82D72" w14:textId="77777777" w:rsidR="003A28BB" w:rsidRPr="005B6FDB" w:rsidRDefault="003A28BB" w:rsidP="005B6FDB">
      <w:pPr>
        <w:pStyle w:val="Heading2"/>
        <w:spacing w:after="0" w:line="240" w:lineRule="auto"/>
        <w:ind w:left="-5"/>
        <w:rPr>
          <w:rFonts w:ascii="Aptos" w:hAnsi="Aptos" w:cs="Arial"/>
          <w:sz w:val="22"/>
        </w:rPr>
      </w:pPr>
      <w:bookmarkStart w:id="11" w:name="_Toc72855402"/>
    </w:p>
    <w:p w14:paraId="491D070C" w14:textId="2B1B8488" w:rsidR="0099446B" w:rsidRPr="005B6FDB" w:rsidRDefault="006E0EFC" w:rsidP="005B6FDB">
      <w:pPr>
        <w:pStyle w:val="Heading2"/>
        <w:spacing w:after="0" w:line="240" w:lineRule="auto"/>
        <w:ind w:left="-5"/>
        <w:rPr>
          <w:rFonts w:ascii="Aptos" w:hAnsi="Aptos" w:cs="Arial"/>
          <w:sz w:val="22"/>
        </w:rPr>
      </w:pPr>
      <w:r w:rsidRPr="005B6FDB">
        <w:rPr>
          <w:rFonts w:ascii="Aptos" w:hAnsi="Aptos" w:cs="Arial"/>
          <w:sz w:val="22"/>
        </w:rPr>
        <w:t>Confidentiality</w:t>
      </w:r>
      <w:bookmarkEnd w:id="11"/>
      <w:r w:rsidRPr="005B6FDB">
        <w:rPr>
          <w:rFonts w:ascii="Aptos" w:hAnsi="Aptos" w:cs="Arial"/>
          <w:sz w:val="22"/>
        </w:rPr>
        <w:t xml:space="preserve"> </w:t>
      </w:r>
    </w:p>
    <w:p w14:paraId="79A421FC"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28B8BD74" w14:textId="3271A473"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 xml:space="preserve">All complaints must be treated in the strictest confidence and the practice must ensure </w:t>
      </w:r>
      <w:r w:rsidR="00071E64" w:rsidRPr="005B6FDB">
        <w:rPr>
          <w:rFonts w:ascii="Aptos" w:hAnsi="Aptos" w:cs="Arial"/>
          <w:sz w:val="22"/>
        </w:rPr>
        <w:t>that the</w:t>
      </w:r>
      <w:r w:rsidRPr="005B6FDB">
        <w:rPr>
          <w:rFonts w:ascii="Aptos" w:hAnsi="Aptos" w:cs="Arial"/>
          <w:sz w:val="22"/>
        </w:rPr>
        <w:t xml:space="preserve"> patient etc. is made aware of any confidential information to be disclosed to a third party (e.g. NHS-E). </w:t>
      </w:r>
    </w:p>
    <w:p w14:paraId="5248DD30"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505A504E" w14:textId="77777777"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 xml:space="preserve">The practice must keep a record of all complaints and copies of all correspondence relating to complaints, but such records must be kept separate from patients' medical records and no reference which might disclose the fact a complaint has been made should be included on the computerised clinical record system. </w:t>
      </w:r>
    </w:p>
    <w:p w14:paraId="33C7A052"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0C5E376B"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1580BE3E" w14:textId="77777777" w:rsidR="0099446B" w:rsidRPr="005B6FDB" w:rsidRDefault="006E0EFC" w:rsidP="005B6FDB">
      <w:pPr>
        <w:pStyle w:val="Heading2"/>
        <w:spacing w:after="0" w:line="240" w:lineRule="auto"/>
        <w:ind w:left="-5"/>
        <w:rPr>
          <w:rFonts w:ascii="Aptos" w:hAnsi="Aptos" w:cs="Arial"/>
          <w:sz w:val="22"/>
        </w:rPr>
      </w:pPr>
      <w:bookmarkStart w:id="12" w:name="_Toc72855403"/>
      <w:r w:rsidRPr="005B6FDB">
        <w:rPr>
          <w:rFonts w:ascii="Aptos" w:hAnsi="Aptos" w:cs="Arial"/>
          <w:sz w:val="22"/>
        </w:rPr>
        <w:t>Unreasonable or Vexatious Complaints</w:t>
      </w:r>
      <w:bookmarkEnd w:id="12"/>
      <w:r w:rsidRPr="005B6FDB">
        <w:rPr>
          <w:rFonts w:ascii="Aptos" w:hAnsi="Aptos" w:cs="Arial"/>
          <w:sz w:val="22"/>
        </w:rPr>
        <w:t xml:space="preserve"> </w:t>
      </w:r>
    </w:p>
    <w:p w14:paraId="070F171C"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68F644B1" w14:textId="4869F07C" w:rsidR="0099446B" w:rsidRDefault="006E0EFC" w:rsidP="005B6FDB">
      <w:pPr>
        <w:spacing w:after="0" w:line="240" w:lineRule="auto"/>
        <w:ind w:left="-5" w:right="47"/>
        <w:rPr>
          <w:rFonts w:ascii="Aptos" w:hAnsi="Aptos" w:cs="Arial"/>
          <w:sz w:val="22"/>
        </w:rPr>
      </w:pPr>
      <w:r w:rsidRPr="005B6FDB">
        <w:rPr>
          <w:rFonts w:ascii="Aptos" w:hAnsi="Aptos" w:cs="Arial"/>
          <w:sz w:val="22"/>
        </w:rPr>
        <w:t xml:space="preserve">Where a complainant becomes unreasonable or excessively rude or aggressive in their promotion of the complaint, some or </w:t>
      </w:r>
      <w:r w:rsidR="00071E64" w:rsidRPr="005B6FDB">
        <w:rPr>
          <w:rFonts w:ascii="Aptos" w:hAnsi="Aptos" w:cs="Arial"/>
          <w:sz w:val="22"/>
        </w:rPr>
        <w:t>all</w:t>
      </w:r>
      <w:r w:rsidRPr="005B6FDB">
        <w:rPr>
          <w:rFonts w:ascii="Aptos" w:hAnsi="Aptos" w:cs="Arial"/>
          <w:sz w:val="22"/>
        </w:rPr>
        <w:t xml:space="preserve"> the following formal provisions will apply and must be communicated to the patient by the Responsible Person in writing: </w:t>
      </w:r>
    </w:p>
    <w:p w14:paraId="15B28C01" w14:textId="77777777" w:rsidR="005B6FDB" w:rsidRPr="005B6FDB" w:rsidRDefault="005B6FDB" w:rsidP="005B6FDB">
      <w:pPr>
        <w:spacing w:after="0" w:line="240" w:lineRule="auto"/>
        <w:ind w:left="-5" w:right="47"/>
        <w:rPr>
          <w:rFonts w:ascii="Aptos" w:hAnsi="Aptos" w:cs="Arial"/>
          <w:sz w:val="22"/>
        </w:rPr>
      </w:pPr>
    </w:p>
    <w:p w14:paraId="4AB62AFE" w14:textId="77777777" w:rsidR="0099446B" w:rsidRPr="005B6FDB" w:rsidRDefault="006E0EFC" w:rsidP="005B6FDB">
      <w:pPr>
        <w:pStyle w:val="ListParagraph"/>
        <w:numPr>
          <w:ilvl w:val="0"/>
          <w:numId w:val="12"/>
        </w:numPr>
        <w:ind w:right="47"/>
        <w:rPr>
          <w:rFonts w:ascii="Aptos" w:hAnsi="Aptos" w:cs="Arial"/>
          <w:sz w:val="22"/>
        </w:rPr>
      </w:pPr>
      <w:r w:rsidRPr="005B6FDB">
        <w:rPr>
          <w:rFonts w:ascii="Aptos" w:hAnsi="Aptos" w:cs="Arial"/>
          <w:sz w:val="22"/>
        </w:rPr>
        <w:t xml:space="preserve">The complaint will be managed by one named individual at senior level who will be the only contact for the patient </w:t>
      </w:r>
    </w:p>
    <w:p w14:paraId="499C334E" w14:textId="77777777" w:rsidR="0099446B" w:rsidRPr="005B6FDB" w:rsidRDefault="006E0EFC" w:rsidP="005B6FDB">
      <w:pPr>
        <w:pStyle w:val="ListParagraph"/>
        <w:numPr>
          <w:ilvl w:val="0"/>
          <w:numId w:val="12"/>
        </w:numPr>
        <w:ind w:right="47"/>
        <w:rPr>
          <w:rFonts w:ascii="Aptos" w:hAnsi="Aptos" w:cs="Arial"/>
          <w:sz w:val="22"/>
        </w:rPr>
      </w:pPr>
      <w:r w:rsidRPr="005B6FDB">
        <w:rPr>
          <w:rFonts w:ascii="Aptos" w:hAnsi="Aptos" w:cs="Arial"/>
          <w:sz w:val="22"/>
        </w:rPr>
        <w:t xml:space="preserve">Contact will be limited to one method only (e.g. in writing) </w:t>
      </w:r>
    </w:p>
    <w:p w14:paraId="086919CC" w14:textId="77777777" w:rsidR="0099446B" w:rsidRPr="005B6FDB" w:rsidRDefault="006E0EFC" w:rsidP="005B6FDB">
      <w:pPr>
        <w:pStyle w:val="ListParagraph"/>
        <w:numPr>
          <w:ilvl w:val="0"/>
          <w:numId w:val="12"/>
        </w:numPr>
        <w:ind w:right="47"/>
        <w:rPr>
          <w:rFonts w:ascii="Aptos" w:hAnsi="Aptos" w:cs="Arial"/>
          <w:sz w:val="22"/>
        </w:rPr>
      </w:pPr>
      <w:r w:rsidRPr="005B6FDB">
        <w:rPr>
          <w:rFonts w:ascii="Aptos" w:hAnsi="Aptos" w:cs="Arial"/>
          <w:sz w:val="22"/>
        </w:rPr>
        <w:t xml:space="preserve">Place a time limit on each contact </w:t>
      </w:r>
    </w:p>
    <w:p w14:paraId="430F4E26" w14:textId="77777777" w:rsidR="0099446B" w:rsidRPr="005B6FDB" w:rsidRDefault="006E0EFC" w:rsidP="005B6FDB">
      <w:pPr>
        <w:pStyle w:val="ListParagraph"/>
        <w:numPr>
          <w:ilvl w:val="0"/>
          <w:numId w:val="12"/>
        </w:numPr>
        <w:ind w:right="47"/>
        <w:rPr>
          <w:rFonts w:ascii="Aptos" w:hAnsi="Aptos" w:cs="Arial"/>
          <w:sz w:val="22"/>
        </w:rPr>
      </w:pPr>
      <w:r w:rsidRPr="005B6FDB">
        <w:rPr>
          <w:rFonts w:ascii="Aptos" w:hAnsi="Aptos" w:cs="Arial"/>
          <w:sz w:val="22"/>
        </w:rPr>
        <w:t xml:space="preserve">The number of contacts in a time period will be restricted </w:t>
      </w:r>
    </w:p>
    <w:p w14:paraId="3D35D3A2" w14:textId="77777777" w:rsidR="0099446B" w:rsidRPr="005B6FDB" w:rsidRDefault="006E0EFC" w:rsidP="005B6FDB">
      <w:pPr>
        <w:pStyle w:val="ListParagraph"/>
        <w:numPr>
          <w:ilvl w:val="0"/>
          <w:numId w:val="12"/>
        </w:numPr>
        <w:ind w:right="47"/>
        <w:rPr>
          <w:rFonts w:ascii="Aptos" w:hAnsi="Aptos" w:cs="Arial"/>
          <w:sz w:val="22"/>
        </w:rPr>
      </w:pPr>
      <w:r w:rsidRPr="005B6FDB">
        <w:rPr>
          <w:rFonts w:ascii="Aptos" w:hAnsi="Aptos" w:cs="Arial"/>
          <w:sz w:val="22"/>
        </w:rPr>
        <w:t xml:space="preserve">A witness will be present for all contacts </w:t>
      </w:r>
    </w:p>
    <w:p w14:paraId="5504C0CC" w14:textId="77777777" w:rsidR="0099446B" w:rsidRPr="005B6FDB" w:rsidRDefault="006E0EFC" w:rsidP="005B6FDB">
      <w:pPr>
        <w:pStyle w:val="ListParagraph"/>
        <w:numPr>
          <w:ilvl w:val="0"/>
          <w:numId w:val="12"/>
        </w:numPr>
        <w:ind w:right="47"/>
        <w:rPr>
          <w:rFonts w:ascii="Aptos" w:hAnsi="Aptos" w:cs="Arial"/>
          <w:sz w:val="22"/>
        </w:rPr>
      </w:pPr>
      <w:r w:rsidRPr="005B6FDB">
        <w:rPr>
          <w:rFonts w:ascii="Aptos" w:hAnsi="Aptos" w:cs="Arial"/>
          <w:sz w:val="22"/>
        </w:rPr>
        <w:t xml:space="preserve">Repeated complaints about the same issue will be refused unless additional material is being brought forward </w:t>
      </w:r>
    </w:p>
    <w:p w14:paraId="6EC3F5E7" w14:textId="77777777" w:rsidR="0099446B" w:rsidRPr="005B6FDB" w:rsidRDefault="006E0EFC" w:rsidP="005B6FDB">
      <w:pPr>
        <w:pStyle w:val="ListParagraph"/>
        <w:numPr>
          <w:ilvl w:val="0"/>
          <w:numId w:val="12"/>
        </w:numPr>
        <w:ind w:right="47"/>
        <w:rPr>
          <w:rFonts w:ascii="Aptos" w:hAnsi="Aptos" w:cs="Arial"/>
          <w:sz w:val="22"/>
        </w:rPr>
      </w:pPr>
      <w:r w:rsidRPr="005B6FDB">
        <w:rPr>
          <w:rFonts w:ascii="Aptos" w:hAnsi="Aptos" w:cs="Arial"/>
          <w:sz w:val="22"/>
        </w:rPr>
        <w:t xml:space="preserve">Return irrelevant documentation </w:t>
      </w:r>
    </w:p>
    <w:p w14:paraId="6EBD9766" w14:textId="77777777" w:rsidR="0099446B" w:rsidRPr="005B6FDB" w:rsidRDefault="006E0EFC" w:rsidP="005B6FDB">
      <w:pPr>
        <w:pStyle w:val="ListParagraph"/>
        <w:numPr>
          <w:ilvl w:val="0"/>
          <w:numId w:val="12"/>
        </w:numPr>
        <w:ind w:right="47"/>
        <w:rPr>
          <w:rFonts w:ascii="Aptos" w:hAnsi="Aptos" w:cs="Arial"/>
          <w:sz w:val="22"/>
        </w:rPr>
      </w:pPr>
      <w:r w:rsidRPr="005B6FDB">
        <w:rPr>
          <w:rFonts w:ascii="Aptos" w:hAnsi="Aptos" w:cs="Arial"/>
          <w:sz w:val="22"/>
        </w:rPr>
        <w:t xml:space="preserve">Detailed records will be kept of each encounter </w:t>
      </w:r>
    </w:p>
    <w:p w14:paraId="7A662740"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3BFCC48D"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6B0D2A44" w14:textId="77777777" w:rsidR="0099446B" w:rsidRPr="005B6FDB" w:rsidRDefault="006E0EFC" w:rsidP="005B6FDB">
      <w:pPr>
        <w:pStyle w:val="Heading2"/>
        <w:spacing w:after="0" w:line="240" w:lineRule="auto"/>
        <w:ind w:left="-5"/>
        <w:rPr>
          <w:rFonts w:ascii="Aptos" w:hAnsi="Aptos" w:cs="Arial"/>
          <w:sz w:val="22"/>
        </w:rPr>
      </w:pPr>
      <w:bookmarkStart w:id="13" w:name="_Toc72855404"/>
      <w:r w:rsidRPr="005B6FDB">
        <w:rPr>
          <w:rFonts w:ascii="Aptos" w:hAnsi="Aptos" w:cs="Arial"/>
          <w:sz w:val="22"/>
        </w:rPr>
        <w:lastRenderedPageBreak/>
        <w:t>Complaints Involving Locums</w:t>
      </w:r>
      <w:bookmarkEnd w:id="13"/>
      <w:r w:rsidRPr="005B6FDB">
        <w:rPr>
          <w:rFonts w:ascii="Aptos" w:hAnsi="Aptos" w:cs="Arial"/>
          <w:sz w:val="22"/>
        </w:rPr>
        <w:t xml:space="preserve"> </w:t>
      </w:r>
    </w:p>
    <w:p w14:paraId="731B52C2"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7A42D795" w14:textId="77777777"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 xml:space="preserve">It is important that all complaints made to the practice regarding or involving a locum (Doctor, Nurse or any other temporary staff) are dealt with by the practice and not passed off to a Locum Agency or the individual locum to investigate and respond. The responsibility for handling and investigating all complaints rests with the Practice. </w:t>
      </w:r>
    </w:p>
    <w:p w14:paraId="2F7E268B" w14:textId="6827ED8A" w:rsidR="00D51E12"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726106DE" w14:textId="0735A16A"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 xml:space="preserve">Locum staff should however be involved at an early stage and be advised of the complaint in order that they can provide any explanations, preferably in writing. It would not be usually appropriate for any opinions to be expressed by the Practice on Locum staff. Providing their factual account along with any factual account from the practice is the best way to proceed. </w:t>
      </w:r>
    </w:p>
    <w:p w14:paraId="0F51770D" w14:textId="77777777" w:rsidR="0099446B" w:rsidRPr="005B6FDB" w:rsidRDefault="006E0EFC" w:rsidP="005B6FDB">
      <w:pPr>
        <w:spacing w:after="0" w:line="240" w:lineRule="auto"/>
        <w:ind w:left="0" w:right="0" w:firstLine="0"/>
        <w:jc w:val="left"/>
        <w:rPr>
          <w:rFonts w:ascii="Aptos" w:hAnsi="Aptos" w:cs="Arial"/>
          <w:sz w:val="22"/>
        </w:rPr>
      </w:pPr>
      <w:r w:rsidRPr="005B6FDB">
        <w:rPr>
          <w:rFonts w:ascii="Aptos" w:hAnsi="Aptos" w:cs="Arial"/>
          <w:sz w:val="22"/>
        </w:rPr>
        <w:t xml:space="preserve"> </w:t>
      </w:r>
    </w:p>
    <w:p w14:paraId="4350DFB3" w14:textId="77777777" w:rsidR="0099446B" w:rsidRPr="005B6FDB" w:rsidRDefault="006E0EFC" w:rsidP="005B6FDB">
      <w:pPr>
        <w:spacing w:after="0" w:line="240" w:lineRule="auto"/>
        <w:ind w:left="-5" w:right="47"/>
        <w:rPr>
          <w:rFonts w:ascii="Aptos" w:hAnsi="Aptos" w:cs="Arial"/>
          <w:sz w:val="22"/>
        </w:rPr>
      </w:pPr>
      <w:r w:rsidRPr="005B6FDB">
        <w:rPr>
          <w:rFonts w:ascii="Aptos" w:hAnsi="Aptos" w:cs="Arial"/>
          <w:sz w:val="22"/>
        </w:rPr>
        <w:t xml:space="preserve">The practice will ensure that on engaging any Locum, the Locum Agreement will include an assurance that they will participate in any complaint investigation where they are involved or can provide any material evidence.  The practice will ensure that there is no discrepancy in the way it investigates or handles complaints between any Locum staff and either practice Partners, salaried staff, students or trainees or any other employees. </w:t>
      </w:r>
    </w:p>
    <w:p w14:paraId="0D72027B" w14:textId="52D03C0A" w:rsidR="003A28BB" w:rsidRPr="005B6FDB" w:rsidRDefault="003A28BB" w:rsidP="005B6FDB">
      <w:pPr>
        <w:spacing w:after="0" w:line="240" w:lineRule="auto"/>
        <w:ind w:left="0" w:right="100" w:firstLine="0"/>
        <w:jc w:val="center"/>
        <w:rPr>
          <w:rFonts w:ascii="Aptos" w:hAnsi="Aptos" w:cs="Arial"/>
          <w:sz w:val="22"/>
        </w:rPr>
      </w:pPr>
    </w:p>
    <w:sectPr w:rsidR="003A28BB" w:rsidRPr="005B6FDB" w:rsidSect="005B6FDB">
      <w:headerReference w:type="even" r:id="rId7"/>
      <w:headerReference w:type="default" r:id="rId8"/>
      <w:footerReference w:type="even" r:id="rId9"/>
      <w:footerReference w:type="default" r:id="rId10"/>
      <w:headerReference w:type="first" r:id="rId11"/>
      <w:footerReference w:type="first" r:id="rId12"/>
      <w:pgSz w:w="11900" w:h="16840"/>
      <w:pgMar w:top="568" w:right="1371" w:bottom="709" w:left="1442" w:header="720" w:footer="6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4299" w14:textId="77777777" w:rsidR="00A14EF9" w:rsidRDefault="006E0EFC">
      <w:pPr>
        <w:spacing w:after="0" w:line="240" w:lineRule="auto"/>
      </w:pPr>
      <w:r>
        <w:separator/>
      </w:r>
    </w:p>
  </w:endnote>
  <w:endnote w:type="continuationSeparator" w:id="0">
    <w:p w14:paraId="20B6A1BC" w14:textId="77777777" w:rsidR="00A14EF9" w:rsidRDefault="006E0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CDBC" w14:textId="77777777" w:rsidR="0099446B" w:rsidRDefault="006E0EFC">
    <w:pPr>
      <w:spacing w:after="12"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44EC19E" wp14:editId="0C66B3E7">
              <wp:simplePos x="0" y="0"/>
              <wp:positionH relativeFrom="page">
                <wp:posOffset>897636</wp:posOffset>
              </wp:positionH>
              <wp:positionV relativeFrom="page">
                <wp:posOffset>9779506</wp:posOffset>
              </wp:positionV>
              <wp:extent cx="5768340" cy="6096"/>
              <wp:effectExtent l="0" t="0" r="0" b="0"/>
              <wp:wrapSquare wrapText="bothSides"/>
              <wp:docPr id="13885" name="Group 13885"/>
              <wp:cNvGraphicFramePr/>
              <a:graphic xmlns:a="http://schemas.openxmlformats.org/drawingml/2006/main">
                <a:graphicData uri="http://schemas.microsoft.com/office/word/2010/wordprocessingGroup">
                  <wpg:wgp>
                    <wpg:cNvGrpSpPr/>
                    <wpg:grpSpPr>
                      <a:xfrm>
                        <a:off x="0" y="0"/>
                        <a:ext cx="5768340" cy="6096"/>
                        <a:chOff x="0" y="0"/>
                        <a:chExt cx="5768340" cy="6096"/>
                      </a:xfrm>
                    </wpg:grpSpPr>
                    <wps:wsp>
                      <wps:cNvPr id="14739" name="Shape 14739"/>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885" style="width:454.2pt;height:0.47998pt;position:absolute;mso-position-horizontal-relative:page;mso-position-horizontal:absolute;margin-left:70.68pt;mso-position-vertical-relative:page;margin-top:770.04pt;" coordsize="57683,60">
              <v:shape id="Shape 14740" style="position:absolute;width:57683;height:91;left:0;top:0;" coordsize="5768340,9144" path="m0,0l5768340,0l5768340,9144l0,9144l0,0">
                <v:stroke weight="0pt" endcap="flat" joinstyle="miter" miterlimit="10" on="false" color="#000000" opacity="0"/>
                <v:fill on="true" color="#000000"/>
              </v:shape>
              <w10:wrap type="square"/>
            </v:group>
          </w:pict>
        </mc:Fallback>
      </mc:AlternateContent>
    </w:r>
    <w:r>
      <w:rPr>
        <w:sz w:val="20"/>
      </w:rPr>
      <w:t xml:space="preserve"> </w:t>
    </w:r>
  </w:p>
  <w:p w14:paraId="7C7378FD" w14:textId="77777777" w:rsidR="0099446B" w:rsidRDefault="006E0EFC">
    <w:pPr>
      <w:spacing w:after="4" w:line="259" w:lineRule="auto"/>
      <w:ind w:left="0" w:right="0" w:firstLine="0"/>
      <w:jc w:val="left"/>
    </w:pPr>
    <w:r>
      <w:rPr>
        <w:sz w:val="20"/>
      </w:rPr>
      <w:t xml:space="preserve"> </w:t>
    </w:r>
  </w:p>
  <w:p w14:paraId="74F57DFD" w14:textId="77777777" w:rsidR="0099446B" w:rsidRDefault="006E0EFC">
    <w:pPr>
      <w:tabs>
        <w:tab w:val="center" w:pos="1282"/>
        <w:tab w:val="center" w:pos="4501"/>
      </w:tabs>
      <w:spacing w:after="12" w:line="259" w:lineRule="auto"/>
      <w:ind w:left="0" w:right="0" w:firstLine="0"/>
      <w:jc w:val="left"/>
    </w:pPr>
    <w:r>
      <w:rPr>
        <w:sz w:val="20"/>
      </w:rPr>
      <w:t xml:space="preserve">Issued: </w:t>
    </w:r>
    <w:r>
      <w:rPr>
        <w:sz w:val="20"/>
      </w:rPr>
      <w:tab/>
      <w:t xml:space="preserve">02-Jul-20 </w:t>
    </w:r>
    <w:r>
      <w:rPr>
        <w:sz w:val="20"/>
      </w:rPr>
      <w:tab/>
      <w:t xml:space="preserve">Complaints Policy </w:t>
    </w:r>
  </w:p>
  <w:p w14:paraId="08EF4B53" w14:textId="77777777" w:rsidR="0099446B" w:rsidRDefault="006E0EFC">
    <w:pPr>
      <w:tabs>
        <w:tab w:val="center" w:pos="1185"/>
        <w:tab w:val="center" w:pos="4499"/>
        <w:tab w:val="right" w:pos="9086"/>
      </w:tabs>
      <w:spacing w:after="0" w:line="259" w:lineRule="auto"/>
      <w:ind w:left="0" w:right="0" w:firstLine="0"/>
      <w:jc w:val="left"/>
    </w:pPr>
    <w:r>
      <w:rPr>
        <w:sz w:val="20"/>
      </w:rPr>
      <w:t xml:space="preserve">Review: </w:t>
    </w:r>
    <w:r>
      <w:rPr>
        <w:sz w:val="20"/>
      </w:rPr>
      <w:tab/>
      <w:t xml:space="preserve">2 years </w:t>
    </w:r>
    <w:r>
      <w:rPr>
        <w:sz w:val="20"/>
      </w:rPr>
      <w:tab/>
    </w:r>
    <w:r>
      <w:rPr>
        <w:i/>
        <w:sz w:val="20"/>
      </w:rPr>
      <w:t>Unmaintained Copy if Printed</w:t>
    </w:r>
    <w:r>
      <w:rPr>
        <w:sz w:val="20"/>
      </w:rPr>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DBF3" w14:textId="5AEAF93F" w:rsidR="0099446B" w:rsidRPr="003A28BB" w:rsidRDefault="006E0EFC" w:rsidP="003A28BB">
    <w:pPr>
      <w:spacing w:after="12" w:line="259" w:lineRule="auto"/>
      <w:ind w:left="0" w:right="0" w:firstLine="0"/>
      <w:jc w:val="center"/>
      <w:rPr>
        <w:rFonts w:asciiTheme="minorHAnsi" w:hAnsiTheme="minorHAnsi" w:cstheme="minorHAnsi"/>
        <w:b/>
        <w:bCs/>
        <w:sz w:val="18"/>
        <w:szCs w:val="16"/>
      </w:rPr>
    </w:pPr>
    <w:r w:rsidRPr="003A28BB">
      <w:rPr>
        <w:rFonts w:asciiTheme="minorHAnsi" w:hAnsiTheme="minorHAnsi" w:cstheme="minorHAnsi"/>
        <w:b/>
        <w:bCs/>
        <w:noProof/>
        <w:sz w:val="18"/>
        <w:szCs w:val="16"/>
      </w:rPr>
      <mc:AlternateContent>
        <mc:Choice Requires="wpg">
          <w:drawing>
            <wp:anchor distT="0" distB="0" distL="114300" distR="114300" simplePos="0" relativeHeight="251661312" behindDoc="0" locked="0" layoutInCell="1" allowOverlap="1" wp14:anchorId="5B104ECD" wp14:editId="1BABFCEB">
              <wp:simplePos x="0" y="0"/>
              <wp:positionH relativeFrom="page">
                <wp:posOffset>897636</wp:posOffset>
              </wp:positionH>
              <wp:positionV relativeFrom="page">
                <wp:posOffset>9779506</wp:posOffset>
              </wp:positionV>
              <wp:extent cx="5768340" cy="6096"/>
              <wp:effectExtent l="0" t="0" r="0" b="0"/>
              <wp:wrapSquare wrapText="bothSides"/>
              <wp:docPr id="13843" name="Group 13843"/>
              <wp:cNvGraphicFramePr/>
              <a:graphic xmlns:a="http://schemas.openxmlformats.org/drawingml/2006/main">
                <a:graphicData uri="http://schemas.microsoft.com/office/word/2010/wordprocessingGroup">
                  <wpg:wgp>
                    <wpg:cNvGrpSpPr/>
                    <wpg:grpSpPr>
                      <a:xfrm>
                        <a:off x="0" y="0"/>
                        <a:ext cx="5768340" cy="6096"/>
                        <a:chOff x="0" y="0"/>
                        <a:chExt cx="5768340" cy="6096"/>
                      </a:xfrm>
                    </wpg:grpSpPr>
                    <wps:wsp>
                      <wps:cNvPr id="14737" name="Shape 14737"/>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843" style="width:454.2pt;height:0.47998pt;position:absolute;mso-position-horizontal-relative:page;mso-position-horizontal:absolute;margin-left:70.68pt;mso-position-vertical-relative:page;margin-top:770.04pt;" coordsize="57683,60">
              <v:shape id="Shape 14738" style="position:absolute;width:57683;height:91;left:0;top:0;" coordsize="5768340,9144" path="m0,0l5768340,0l5768340,9144l0,9144l0,0">
                <v:stroke weight="0pt" endcap="flat" joinstyle="miter" miterlimit="10" on="false" color="#000000" opacity="0"/>
                <v:fill on="true" color="#000000"/>
              </v:shape>
              <w10:wrap type="square"/>
            </v:group>
          </w:pict>
        </mc:Fallback>
      </mc:AlternateContent>
    </w:r>
    <w:r w:rsidRPr="003A28BB">
      <w:rPr>
        <w:rFonts w:asciiTheme="minorHAnsi" w:hAnsiTheme="minorHAnsi" w:cstheme="minorHAnsi"/>
        <w:b/>
        <w:bCs/>
        <w:sz w:val="18"/>
        <w:szCs w:val="16"/>
      </w:rPr>
      <w:t xml:space="preserve">Page  </w:t>
    </w:r>
    <w:r w:rsidRPr="003A28BB">
      <w:rPr>
        <w:rFonts w:asciiTheme="minorHAnsi" w:hAnsiTheme="minorHAnsi" w:cstheme="minorHAnsi"/>
        <w:b/>
        <w:bCs/>
        <w:sz w:val="18"/>
        <w:szCs w:val="16"/>
      </w:rPr>
      <w:fldChar w:fldCharType="begin"/>
    </w:r>
    <w:r w:rsidRPr="003A28BB">
      <w:rPr>
        <w:rFonts w:asciiTheme="minorHAnsi" w:hAnsiTheme="minorHAnsi" w:cstheme="minorHAnsi"/>
        <w:b/>
        <w:bCs/>
        <w:sz w:val="18"/>
        <w:szCs w:val="16"/>
      </w:rPr>
      <w:instrText xml:space="preserve"> PAGE   \* MERGEFORMAT </w:instrText>
    </w:r>
    <w:r w:rsidRPr="003A28BB">
      <w:rPr>
        <w:rFonts w:asciiTheme="minorHAnsi" w:hAnsiTheme="minorHAnsi" w:cstheme="minorHAnsi"/>
        <w:b/>
        <w:bCs/>
        <w:sz w:val="18"/>
        <w:szCs w:val="16"/>
      </w:rPr>
      <w:fldChar w:fldCharType="separate"/>
    </w:r>
    <w:r w:rsidRPr="003A28BB">
      <w:rPr>
        <w:rFonts w:asciiTheme="minorHAnsi" w:hAnsiTheme="minorHAnsi" w:cstheme="minorHAnsi"/>
        <w:b/>
        <w:bCs/>
        <w:sz w:val="18"/>
        <w:szCs w:val="16"/>
      </w:rPr>
      <w:t>1</w:t>
    </w:r>
    <w:r w:rsidRPr="003A28BB">
      <w:rPr>
        <w:rFonts w:asciiTheme="minorHAnsi" w:hAnsiTheme="minorHAnsi" w:cstheme="minorHAnsi"/>
        <w:b/>
        <w:bCs/>
        <w:sz w:val="18"/>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7333" w14:textId="7046F63A" w:rsidR="0099446B" w:rsidRPr="005B6FDB" w:rsidRDefault="006E0EFC" w:rsidP="005B6FDB">
    <w:pPr>
      <w:tabs>
        <w:tab w:val="left" w:pos="768"/>
      </w:tabs>
      <w:spacing w:after="12" w:line="259" w:lineRule="auto"/>
      <w:ind w:left="0" w:right="0" w:firstLine="0"/>
      <w:jc w:val="center"/>
      <w:rPr>
        <w:rFonts w:asciiTheme="minorHAnsi" w:hAnsiTheme="minorHAnsi" w:cstheme="minorHAnsi"/>
      </w:rP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2932C" wp14:editId="53A4C39E">
              <wp:simplePos x="0" y="0"/>
              <wp:positionH relativeFrom="page">
                <wp:posOffset>897636</wp:posOffset>
              </wp:positionH>
              <wp:positionV relativeFrom="page">
                <wp:posOffset>9779506</wp:posOffset>
              </wp:positionV>
              <wp:extent cx="5768340" cy="6096"/>
              <wp:effectExtent l="0" t="0" r="0" b="0"/>
              <wp:wrapSquare wrapText="bothSides"/>
              <wp:docPr id="13801" name="Group 13801"/>
              <wp:cNvGraphicFramePr/>
              <a:graphic xmlns:a="http://schemas.openxmlformats.org/drawingml/2006/main">
                <a:graphicData uri="http://schemas.microsoft.com/office/word/2010/wordprocessingGroup">
                  <wpg:wgp>
                    <wpg:cNvGrpSpPr/>
                    <wpg:grpSpPr>
                      <a:xfrm>
                        <a:off x="0" y="0"/>
                        <a:ext cx="5768340" cy="6096"/>
                        <a:chOff x="0" y="0"/>
                        <a:chExt cx="5768340" cy="6096"/>
                      </a:xfrm>
                    </wpg:grpSpPr>
                    <wps:wsp>
                      <wps:cNvPr id="14735" name="Shape 14735"/>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801" style="width:454.2pt;height:0.47998pt;position:absolute;mso-position-horizontal-relative:page;mso-position-horizontal:absolute;margin-left:70.68pt;mso-position-vertical-relative:page;margin-top:770.04pt;" coordsize="57683,60">
              <v:shape id="Shape 14736" style="position:absolute;width:57683;height:91;left:0;top:0;" coordsize="5768340,9144" path="m0,0l5768340,0l5768340,9144l0,9144l0,0">
                <v:stroke weight="0pt" endcap="flat" joinstyle="miter" miterlimit="10" on="false" color="#000000" opacity="0"/>
                <v:fill on="true" color="#000000"/>
              </v:shape>
              <w10:wrap type="square"/>
            </v:group>
          </w:pict>
        </mc:Fallback>
      </mc:AlternateContent>
    </w:r>
    <w:r w:rsidRPr="005B6FDB">
      <w:rPr>
        <w:rFonts w:asciiTheme="minorHAnsi" w:hAnsiTheme="minorHAnsi" w:cstheme="minorHAnsi"/>
      </w:rPr>
      <w:fldChar w:fldCharType="begin"/>
    </w:r>
    <w:r w:rsidRPr="005B6FDB">
      <w:rPr>
        <w:rFonts w:asciiTheme="minorHAnsi" w:hAnsiTheme="minorHAnsi" w:cstheme="minorHAnsi"/>
      </w:rPr>
      <w:instrText xml:space="preserve"> PAGE   \* MERGEFORMAT </w:instrText>
    </w:r>
    <w:r w:rsidRPr="005B6FDB">
      <w:rPr>
        <w:rFonts w:asciiTheme="minorHAnsi" w:hAnsiTheme="minorHAnsi" w:cstheme="minorHAnsi"/>
      </w:rPr>
      <w:fldChar w:fldCharType="separate"/>
    </w:r>
    <w:r w:rsidRPr="005B6FDB">
      <w:rPr>
        <w:rFonts w:asciiTheme="minorHAnsi" w:hAnsiTheme="minorHAnsi" w:cstheme="minorHAnsi"/>
        <w:sz w:val="20"/>
      </w:rPr>
      <w:t>1</w:t>
    </w:r>
    <w:r w:rsidRPr="005B6FDB">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F2227" w14:textId="77777777" w:rsidR="0099446B" w:rsidRDefault="006E0EFC">
      <w:pPr>
        <w:tabs>
          <w:tab w:val="center" w:pos="2213"/>
        </w:tabs>
        <w:spacing w:after="0" w:line="259" w:lineRule="auto"/>
        <w:ind w:left="0" w:right="0" w:firstLine="0"/>
        <w:jc w:val="left"/>
      </w:pPr>
      <w:r>
        <w:separator/>
      </w:r>
    </w:p>
  </w:footnote>
  <w:footnote w:type="continuationSeparator" w:id="0">
    <w:p w14:paraId="65871B2D" w14:textId="77777777" w:rsidR="0099446B" w:rsidRDefault="006E0EFC">
      <w:pPr>
        <w:tabs>
          <w:tab w:val="center" w:pos="2213"/>
        </w:tabs>
        <w:spacing w:after="0" w:line="259" w:lineRule="auto"/>
        <w:ind w:left="0" w:right="0" w:firstLine="0"/>
        <w:jc w:val="left"/>
      </w:pPr>
      <w:r>
        <w:continuationSeparator/>
      </w:r>
    </w:p>
  </w:footnote>
  <w:footnote w:id="1">
    <w:p w14:paraId="72F16CEC" w14:textId="77777777" w:rsidR="0099446B" w:rsidRDefault="006E0EFC">
      <w:pPr>
        <w:pStyle w:val="footnotedescription"/>
        <w:tabs>
          <w:tab w:val="center" w:pos="2213"/>
        </w:tabs>
      </w:pPr>
      <w:r>
        <w:rPr>
          <w:rStyle w:val="footnotemark"/>
        </w:rPr>
        <w:footnoteRef/>
      </w:r>
      <w:r>
        <w:t xml:space="preserve"> See Regulations 2009, Article 13 (4).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D2E6" w14:textId="6B838C15" w:rsidR="0099446B" w:rsidRDefault="002B121F">
    <w:pPr>
      <w:spacing w:after="0" w:line="259" w:lineRule="auto"/>
      <w:ind w:left="0" w:right="0" w:firstLine="0"/>
      <w:jc w:val="right"/>
    </w:pPr>
    <w:r>
      <w:rPr>
        <w:noProof/>
      </w:rPr>
      <w:pict w14:anchorId="1C686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35141" o:spid="_x0000_s6146" type="#_x0000_t136" style="position:absolute;left:0;text-align:left;margin-left:0;margin-top:0;width:613.75pt;height:26.65pt;rotation:315;z-index:-251645952;mso-position-horizontal:center;mso-position-horizontal-relative:margin;mso-position-vertical:center;mso-position-vertical-relative:margin" o:allowincell="f" fillcolor="silver" stroked="f">
          <v:fill opacity=".5"/>
          <v:textpath style="font-family:&quot;Times New Roman&quot;;font-size:1pt" string="Always refer to GP TeamNet for current policy"/>
          <w10:wrap anchorx="margin" anchory="margin"/>
        </v:shape>
      </w:pict>
    </w:r>
    <w:r w:rsidR="006E0EFC">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788F8DF" wp14:editId="0CC0604E">
              <wp:simplePos x="0" y="0"/>
              <wp:positionH relativeFrom="page">
                <wp:posOffset>897636</wp:posOffset>
              </wp:positionH>
              <wp:positionV relativeFrom="page">
                <wp:posOffset>455671</wp:posOffset>
              </wp:positionV>
              <wp:extent cx="5779008" cy="653796"/>
              <wp:effectExtent l="0" t="0" r="0" b="0"/>
              <wp:wrapSquare wrapText="bothSides"/>
              <wp:docPr id="13875" name="Group 13875"/>
              <wp:cNvGraphicFramePr/>
              <a:graphic xmlns:a="http://schemas.openxmlformats.org/drawingml/2006/main">
                <a:graphicData uri="http://schemas.microsoft.com/office/word/2010/wordprocessingGroup">
                  <wpg:wgp>
                    <wpg:cNvGrpSpPr/>
                    <wpg:grpSpPr>
                      <a:xfrm>
                        <a:off x="0" y="0"/>
                        <a:ext cx="5779008" cy="653796"/>
                        <a:chOff x="0" y="0"/>
                        <a:chExt cx="5779008" cy="653796"/>
                      </a:xfrm>
                    </wpg:grpSpPr>
                    <wps:wsp>
                      <wps:cNvPr id="13878" name="Rectangle 13878"/>
                      <wps:cNvSpPr/>
                      <wps:spPr>
                        <a:xfrm>
                          <a:off x="18288" y="170394"/>
                          <a:ext cx="1905778" cy="213434"/>
                        </a:xfrm>
                        <a:prstGeom prst="rect">
                          <a:avLst/>
                        </a:prstGeom>
                        <a:ln>
                          <a:noFill/>
                        </a:ln>
                      </wps:spPr>
                      <wps:txbx>
                        <w:txbxContent>
                          <w:p w14:paraId="353DE247" w14:textId="77777777" w:rsidR="0099446B" w:rsidRDefault="006E0EFC">
                            <w:pPr>
                              <w:spacing w:after="160" w:line="259" w:lineRule="auto"/>
                              <w:ind w:left="0" w:right="0" w:firstLine="0"/>
                              <w:jc w:val="left"/>
                            </w:pPr>
                            <w:r>
                              <w:rPr>
                                <w:b/>
                                <w:sz w:val="28"/>
                              </w:rPr>
                              <w:t xml:space="preserve">Complaints Policy </w:t>
                            </w:r>
                          </w:p>
                        </w:txbxContent>
                      </wps:txbx>
                      <wps:bodyPr horzOverflow="overflow" vert="horz" lIns="0" tIns="0" rIns="0" bIns="0" rtlCol="0">
                        <a:noAutofit/>
                      </wps:bodyPr>
                    </wps:wsp>
                    <wps:wsp>
                      <wps:cNvPr id="14733" name="Shape 14733"/>
                      <wps:cNvSpPr/>
                      <wps:spPr>
                        <a:xfrm>
                          <a:off x="0" y="64770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3877" name="Picture 13877"/>
                        <pic:cNvPicPr/>
                      </pic:nvPicPr>
                      <pic:blipFill>
                        <a:blip r:embed="rId1"/>
                        <a:stretch>
                          <a:fillRect/>
                        </a:stretch>
                      </pic:blipFill>
                      <pic:spPr>
                        <a:xfrm>
                          <a:off x="3573780" y="0"/>
                          <a:ext cx="2205228" cy="460248"/>
                        </a:xfrm>
                        <a:prstGeom prst="rect">
                          <a:avLst/>
                        </a:prstGeom>
                      </pic:spPr>
                    </pic:pic>
                  </wpg:wgp>
                </a:graphicData>
              </a:graphic>
            </wp:anchor>
          </w:drawing>
        </mc:Choice>
        <mc:Fallback>
          <w:pict>
            <v:group w14:anchorId="6788F8DF" id="Group 13875" o:spid="_x0000_s1026" style="position:absolute;left:0;text-align:left;margin-left:70.7pt;margin-top:35.9pt;width:455.05pt;height:51.5pt;z-index:251658240;mso-position-horizontal-relative:page;mso-position-vertical-relative:page" coordsize="57790,65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">
              <v:rect id="Rectangle 13878" o:spid="_x0000_s1027" style="position:absolute;left:182;top:1703;width:19058;height: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" filled="f" stroked="f">
                <v:textbox inset="0,0,0,0">
                  <w:txbxContent>
                    <w:p w14:paraId="353DE247" w14:textId="77777777" w:rsidR="0099446B" w:rsidRDefault="006E0EFC">
                      <w:pPr>
                        <w:spacing w:after="160" w:line="259" w:lineRule="auto"/>
                        <w:ind w:left="0" w:right="0" w:firstLine="0"/>
                        <w:jc w:val="left"/>
                      </w:pPr>
                      <w:r>
                        <w:rPr>
                          <w:b/>
                          <w:sz w:val="28"/>
                        </w:rPr>
                        <w:t xml:space="preserve">Complaints Policy </w:t>
                      </w:r>
                    </w:p>
                  </w:txbxContent>
                </v:textbox>
              </v:rect>
              <v:shape id="Shape 14733" o:spid="_x0000_s1028" style="position:absolute;top:6477;width:57683;height:91;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" path="m,l5768340,r,9144l,9144,,e" fillcolor="black" stroked="f" strokeweight="0">
                <v:stroke miterlimit="83231f" joinstyle="miter"/>
                <v:path arrowok="t" textboxrect="0,0,5768340,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77" o:spid="_x0000_s1029" type="#_x0000_t75" style="position:absolute;left:35737;width:22053;height:4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">
                <v:imagedata r:id="rId2" o:title=""/>
              </v:shape>
              <w10:wrap type="square" anchorx="page" anchory="page"/>
            </v:group>
          </w:pict>
        </mc:Fallback>
      </mc:AlternateContent>
    </w:r>
    <w:r w:rsidR="006E0EF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A902" w14:textId="218E68D3" w:rsidR="005B6FDB" w:rsidRPr="00334947" w:rsidRDefault="002B121F" w:rsidP="005B6FDB">
    <w:pPr>
      <w:pStyle w:val="Header"/>
      <w:rPr>
        <w:rFonts w:ascii="Aptos" w:hAnsi="Aptos" w:cs="Aptos"/>
        <w:b/>
        <w:bCs/>
        <w:sz w:val="24"/>
        <w:szCs w:val="24"/>
      </w:rPr>
    </w:pPr>
    <w:r>
      <w:rPr>
        <w:noProof/>
      </w:rPr>
      <w:pict w14:anchorId="1981B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35142" o:spid="_x0000_s6147" type="#_x0000_t136" style="position:absolute;margin-left:0;margin-top:0;width:613.75pt;height:26.65pt;rotation:315;z-index:-251643904;mso-position-horizontal:center;mso-position-horizontal-relative:margin;mso-position-vertical:center;mso-position-vertical-relative:margin" o:allowincell="f" fillcolor="silver" stroked="f">
          <v:fill opacity=".5"/>
          <v:textpath style="font-family:&quot;Times New Roman&quot;;font-size:1pt" string="Always refer to GP TeamNet for current policy"/>
          <w10:wrap anchorx="margin" anchory="margin"/>
        </v:shape>
      </w:pict>
    </w:r>
    <w:r w:rsidR="005B6FDB" w:rsidRPr="00334947">
      <w:rPr>
        <w:noProof/>
        <w:sz w:val="20"/>
        <w:szCs w:val="20"/>
      </w:rPr>
      <w:drawing>
        <wp:anchor distT="0" distB="0" distL="114300" distR="114300" simplePos="0" relativeHeight="251666432" behindDoc="1" locked="0" layoutInCell="1" allowOverlap="1" wp14:anchorId="5EAB99D6" wp14:editId="783981C7">
          <wp:simplePos x="0" y="0"/>
          <wp:positionH relativeFrom="column">
            <wp:posOffset>5055235</wp:posOffset>
          </wp:positionH>
          <wp:positionV relativeFrom="paragraph">
            <wp:posOffset>24765</wp:posOffset>
          </wp:positionV>
          <wp:extent cx="876935" cy="734695"/>
          <wp:effectExtent l="0" t="0" r="0" b="8255"/>
          <wp:wrapTight wrapText="bothSides">
            <wp:wrapPolygon edited="0">
              <wp:start x="0" y="0"/>
              <wp:lineTo x="0" y="21283"/>
              <wp:lineTo x="21115" y="21283"/>
              <wp:lineTo x="21115" y="0"/>
              <wp:lineTo x="0" y="0"/>
            </wp:wrapPolygon>
          </wp:wrapTight>
          <wp:docPr id="882668501" name="Picture 1" descr="A logo with colorful line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colorful lines and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935"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005B6FDB" w:rsidRPr="00334947">
      <w:rPr>
        <w:rFonts w:ascii="Aptos" w:hAnsi="Aptos" w:cs="Aptos"/>
        <w:b/>
        <w:bCs/>
        <w:sz w:val="24"/>
        <w:szCs w:val="24"/>
      </w:rPr>
      <w:t>Watling Street Practice</w:t>
    </w:r>
  </w:p>
  <w:p w14:paraId="369691DC" w14:textId="77777777" w:rsidR="005B6FDB" w:rsidRPr="00334947" w:rsidRDefault="005B6FDB" w:rsidP="005B6FDB">
    <w:pPr>
      <w:pStyle w:val="Header"/>
      <w:rPr>
        <w:rFonts w:ascii="Aptos" w:hAnsi="Aptos" w:cs="Aptos"/>
        <w:sz w:val="8"/>
        <w:szCs w:val="8"/>
      </w:rPr>
    </w:pPr>
  </w:p>
  <w:p w14:paraId="4966807C" w14:textId="77777777" w:rsidR="005B6FDB" w:rsidRPr="00334947" w:rsidRDefault="005B6FDB" w:rsidP="005B6FDB">
    <w:pPr>
      <w:pStyle w:val="Header"/>
      <w:rPr>
        <w:rFonts w:ascii="Aptos" w:hAnsi="Aptos" w:cs="Aptos"/>
        <w:sz w:val="16"/>
        <w:szCs w:val="16"/>
      </w:rPr>
    </w:pPr>
    <w:r w:rsidRPr="00334947">
      <w:rPr>
        <w:rFonts w:ascii="Aptos" w:hAnsi="Aptos" w:cs="Aptos"/>
        <w:sz w:val="16"/>
        <w:szCs w:val="16"/>
      </w:rPr>
      <w:t>@ Great Holm | Kensington Drive, Milton Keynes, MK8 9HN</w:t>
    </w:r>
  </w:p>
  <w:p w14:paraId="7C5BED89" w14:textId="77777777" w:rsidR="005B6FDB" w:rsidRPr="00334947" w:rsidRDefault="005B6FDB" w:rsidP="005B6FDB">
    <w:pPr>
      <w:pStyle w:val="Header"/>
      <w:rPr>
        <w:sz w:val="16"/>
        <w:szCs w:val="16"/>
      </w:rPr>
    </w:pPr>
    <w:r w:rsidRPr="00334947">
      <w:rPr>
        <w:rFonts w:ascii="Aptos" w:hAnsi="Aptos" w:cs="Aptos"/>
        <w:sz w:val="16"/>
        <w:szCs w:val="16"/>
      </w:rPr>
      <w:t>@ Stony Stratford | The Health Centre, Market Square, Milton Keynes, MK11 1YA</w:t>
    </w:r>
    <w:r>
      <w:rPr>
        <w:rFonts w:ascii="Aptos" w:hAnsi="Aptos" w:cs="Aptos"/>
        <w:sz w:val="16"/>
        <w:szCs w:val="16"/>
      </w:rPr>
      <w:tab/>
    </w:r>
  </w:p>
  <w:p w14:paraId="6DB48E76" w14:textId="77777777" w:rsidR="005B6FDB" w:rsidRPr="00334947" w:rsidRDefault="005B6FDB" w:rsidP="005B6FDB">
    <w:pPr>
      <w:pStyle w:val="Header"/>
      <w:rPr>
        <w:sz w:val="16"/>
        <w:szCs w:val="16"/>
      </w:rPr>
    </w:pPr>
    <w:r w:rsidRPr="00334947">
      <w:rPr>
        <w:rFonts w:ascii="Aptos" w:hAnsi="Aptos" w:cs="Aptos"/>
        <w:sz w:val="16"/>
        <w:szCs w:val="16"/>
      </w:rPr>
      <w:t>@ Shenley Church End | Burchard Crescent, Milton Keynes, MK5 6EY</w:t>
    </w:r>
  </w:p>
  <w:p w14:paraId="42CA4213" w14:textId="77777777" w:rsidR="005B6FDB" w:rsidRPr="00334947" w:rsidRDefault="005B6FDB" w:rsidP="005B6FDB">
    <w:pPr>
      <w:pStyle w:val="Header"/>
      <w:rPr>
        <w:rFonts w:ascii="Aptos" w:hAnsi="Aptos" w:cs="Aptos"/>
        <w:sz w:val="8"/>
        <w:szCs w:val="8"/>
      </w:rPr>
    </w:pPr>
  </w:p>
  <w:p w14:paraId="64559A75" w14:textId="77777777" w:rsidR="005B6FDB" w:rsidRDefault="005B6FDB" w:rsidP="005B6FDB">
    <w:pPr>
      <w:pStyle w:val="Footer"/>
      <w:pBdr>
        <w:bottom w:val="single" w:sz="4" w:space="1" w:color="auto"/>
      </w:pBdr>
      <w:rPr>
        <w:sz w:val="16"/>
        <w:szCs w:val="16"/>
      </w:rPr>
    </w:pPr>
    <w:hyperlink r:id="rId2" w:history="1">
      <w:r w:rsidRPr="00FF0EAD">
        <w:rPr>
          <w:rStyle w:val="Hyperlink"/>
          <w:sz w:val="16"/>
          <w:szCs w:val="16"/>
        </w:rPr>
        <w:t>www.watlingstreetpractice.co.uk</w:t>
      </w:r>
    </w:hyperlink>
  </w:p>
  <w:p w14:paraId="43136640" w14:textId="77777777" w:rsidR="005B6FDB" w:rsidRPr="00CF4FD2" w:rsidRDefault="005B6FDB" w:rsidP="005B6FDB">
    <w:pPr>
      <w:pStyle w:val="Footer"/>
      <w:pBdr>
        <w:bottom w:val="single" w:sz="4" w:space="1" w:color="auto"/>
      </w:pBdr>
      <w:rPr>
        <w:sz w:val="16"/>
        <w:szCs w:val="16"/>
      </w:rPr>
    </w:pPr>
  </w:p>
  <w:p w14:paraId="47F7413D" w14:textId="731D0751" w:rsidR="0099446B" w:rsidRPr="005B6FDB" w:rsidRDefault="0099446B" w:rsidP="005B6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6AAE" w14:textId="2D263506" w:rsidR="005B6FDB" w:rsidRPr="00334947" w:rsidRDefault="002B121F" w:rsidP="005B6FDB">
    <w:pPr>
      <w:pStyle w:val="Header"/>
      <w:rPr>
        <w:rFonts w:ascii="Aptos" w:hAnsi="Aptos" w:cs="Aptos"/>
        <w:b/>
        <w:bCs/>
        <w:sz w:val="24"/>
        <w:szCs w:val="24"/>
      </w:rPr>
    </w:pPr>
    <w:r>
      <w:rPr>
        <w:noProof/>
      </w:rPr>
      <w:pict w14:anchorId="367B24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35140" o:spid="_x0000_s6145" type="#_x0000_t136" style="position:absolute;margin-left:0;margin-top:0;width:613.75pt;height:26.65pt;rotation:315;z-index:-251648000;mso-position-horizontal:center;mso-position-horizontal-relative:margin;mso-position-vertical:center;mso-position-vertical-relative:margin" o:allowincell="f" fillcolor="silver" stroked="f">
          <v:fill opacity=".5"/>
          <v:textpath style="font-family:&quot;Times New Roman&quot;;font-size:1pt" string="Always refer to GP TeamNet for current policy"/>
          <w10:wrap anchorx="margin" anchory="margin"/>
        </v:shape>
      </w:pict>
    </w:r>
    <w:r w:rsidR="005B6FDB" w:rsidRPr="00334947">
      <w:rPr>
        <w:noProof/>
        <w:sz w:val="20"/>
        <w:szCs w:val="20"/>
      </w:rPr>
      <w:drawing>
        <wp:anchor distT="0" distB="0" distL="114300" distR="114300" simplePos="0" relativeHeight="251664384" behindDoc="1" locked="0" layoutInCell="1" allowOverlap="1" wp14:anchorId="29573A0A" wp14:editId="125A54EC">
          <wp:simplePos x="0" y="0"/>
          <wp:positionH relativeFrom="column">
            <wp:posOffset>5055235</wp:posOffset>
          </wp:positionH>
          <wp:positionV relativeFrom="paragraph">
            <wp:posOffset>24765</wp:posOffset>
          </wp:positionV>
          <wp:extent cx="876935" cy="734695"/>
          <wp:effectExtent l="0" t="0" r="0" b="8255"/>
          <wp:wrapTight wrapText="bothSides">
            <wp:wrapPolygon edited="0">
              <wp:start x="0" y="0"/>
              <wp:lineTo x="0" y="21283"/>
              <wp:lineTo x="21115" y="21283"/>
              <wp:lineTo x="21115" y="0"/>
              <wp:lineTo x="0" y="0"/>
            </wp:wrapPolygon>
          </wp:wrapTight>
          <wp:docPr id="1785569352" name="Picture 1" descr="A logo with colorful line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colorful lines and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935"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005B6FDB" w:rsidRPr="00334947">
      <w:rPr>
        <w:rFonts w:ascii="Aptos" w:hAnsi="Aptos" w:cs="Aptos"/>
        <w:b/>
        <w:bCs/>
        <w:sz w:val="24"/>
        <w:szCs w:val="24"/>
      </w:rPr>
      <w:t>Watling Street Practice</w:t>
    </w:r>
  </w:p>
  <w:p w14:paraId="1FD03AC1" w14:textId="77777777" w:rsidR="005B6FDB" w:rsidRPr="00334947" w:rsidRDefault="005B6FDB" w:rsidP="005B6FDB">
    <w:pPr>
      <w:pStyle w:val="Header"/>
      <w:rPr>
        <w:rFonts w:ascii="Aptos" w:hAnsi="Aptos" w:cs="Aptos"/>
        <w:sz w:val="8"/>
        <w:szCs w:val="8"/>
      </w:rPr>
    </w:pPr>
  </w:p>
  <w:p w14:paraId="126AB1AB" w14:textId="77777777" w:rsidR="005B6FDB" w:rsidRPr="00334947" w:rsidRDefault="005B6FDB" w:rsidP="005B6FDB">
    <w:pPr>
      <w:pStyle w:val="Header"/>
      <w:rPr>
        <w:rFonts w:ascii="Aptos" w:hAnsi="Aptos" w:cs="Aptos"/>
        <w:sz w:val="16"/>
        <w:szCs w:val="16"/>
      </w:rPr>
    </w:pPr>
    <w:r w:rsidRPr="00334947">
      <w:rPr>
        <w:rFonts w:ascii="Aptos" w:hAnsi="Aptos" w:cs="Aptos"/>
        <w:sz w:val="16"/>
        <w:szCs w:val="16"/>
      </w:rPr>
      <w:t>@ Great Holm | Kensington Drive, Milton Keynes, MK8 9HN</w:t>
    </w:r>
  </w:p>
  <w:p w14:paraId="222E9F66" w14:textId="77777777" w:rsidR="005B6FDB" w:rsidRPr="00334947" w:rsidRDefault="005B6FDB" w:rsidP="005B6FDB">
    <w:pPr>
      <w:pStyle w:val="Header"/>
      <w:rPr>
        <w:sz w:val="16"/>
        <w:szCs w:val="16"/>
      </w:rPr>
    </w:pPr>
    <w:r w:rsidRPr="00334947">
      <w:rPr>
        <w:rFonts w:ascii="Aptos" w:hAnsi="Aptos" w:cs="Aptos"/>
        <w:sz w:val="16"/>
        <w:szCs w:val="16"/>
      </w:rPr>
      <w:t>@ Stony Stratford | The Health Centre, Market Square, Milton Keynes, MK11 1YA</w:t>
    </w:r>
    <w:r>
      <w:rPr>
        <w:rFonts w:ascii="Aptos" w:hAnsi="Aptos" w:cs="Aptos"/>
        <w:sz w:val="16"/>
        <w:szCs w:val="16"/>
      </w:rPr>
      <w:tab/>
    </w:r>
  </w:p>
  <w:p w14:paraId="71A5E152" w14:textId="77777777" w:rsidR="005B6FDB" w:rsidRPr="00334947" w:rsidRDefault="005B6FDB" w:rsidP="005B6FDB">
    <w:pPr>
      <w:pStyle w:val="Header"/>
      <w:rPr>
        <w:sz w:val="16"/>
        <w:szCs w:val="16"/>
      </w:rPr>
    </w:pPr>
    <w:r w:rsidRPr="00334947">
      <w:rPr>
        <w:rFonts w:ascii="Aptos" w:hAnsi="Aptos" w:cs="Aptos"/>
        <w:sz w:val="16"/>
        <w:szCs w:val="16"/>
      </w:rPr>
      <w:t>@ Shenley Church End | Burchard Crescent, Milton Keynes, MK5 6EY</w:t>
    </w:r>
  </w:p>
  <w:p w14:paraId="03C1FBC2" w14:textId="77777777" w:rsidR="005B6FDB" w:rsidRPr="00334947" w:rsidRDefault="005B6FDB" w:rsidP="005B6FDB">
    <w:pPr>
      <w:pStyle w:val="Header"/>
      <w:rPr>
        <w:rFonts w:ascii="Aptos" w:hAnsi="Aptos" w:cs="Aptos"/>
        <w:sz w:val="8"/>
        <w:szCs w:val="8"/>
      </w:rPr>
    </w:pPr>
  </w:p>
  <w:p w14:paraId="43E3E36B" w14:textId="77777777" w:rsidR="005B6FDB" w:rsidRDefault="005B6FDB" w:rsidP="005B6FDB">
    <w:pPr>
      <w:pStyle w:val="Footer"/>
      <w:pBdr>
        <w:bottom w:val="single" w:sz="4" w:space="1" w:color="auto"/>
      </w:pBdr>
      <w:rPr>
        <w:sz w:val="16"/>
        <w:szCs w:val="16"/>
      </w:rPr>
    </w:pPr>
    <w:hyperlink r:id="rId2" w:history="1">
      <w:r w:rsidRPr="00FF0EAD">
        <w:rPr>
          <w:rStyle w:val="Hyperlink"/>
          <w:sz w:val="16"/>
          <w:szCs w:val="16"/>
        </w:rPr>
        <w:t>www.watlingstreetpractice.co.uk</w:t>
      </w:r>
    </w:hyperlink>
  </w:p>
  <w:p w14:paraId="18986494" w14:textId="77777777" w:rsidR="005B6FDB" w:rsidRPr="00CF4FD2" w:rsidRDefault="005B6FDB" w:rsidP="005B6FDB">
    <w:pPr>
      <w:pStyle w:val="Footer"/>
      <w:pBdr>
        <w:bottom w:val="single" w:sz="4" w:space="1" w:color="auto"/>
      </w:pBdr>
      <w:rPr>
        <w:sz w:val="16"/>
        <w:szCs w:val="16"/>
      </w:rPr>
    </w:pPr>
  </w:p>
  <w:p w14:paraId="585B4C9D" w14:textId="77777777" w:rsidR="003A28BB" w:rsidRPr="005B6FDB" w:rsidRDefault="003A28BB" w:rsidP="005B6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799A"/>
    <w:multiLevelType w:val="hybridMultilevel"/>
    <w:tmpl w:val="C61486DC"/>
    <w:lvl w:ilvl="0" w:tplc="21EE2980">
      <w:start w:val="1"/>
      <w:numFmt w:val="bullet"/>
      <w:lvlText w:val="•"/>
      <w:lvlJc w:val="left"/>
      <w:pPr>
        <w:ind w:left="72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88C684E4">
      <w:start w:val="1"/>
      <w:numFmt w:val="bullet"/>
      <w:lvlText w:val="o"/>
      <w:lvlJc w:val="left"/>
      <w:pPr>
        <w:ind w:left="108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2" w:tplc="8FAAD42C">
      <w:start w:val="1"/>
      <w:numFmt w:val="bullet"/>
      <w:lvlText w:val="▪"/>
      <w:lvlJc w:val="left"/>
      <w:pPr>
        <w:ind w:left="180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2624B516">
      <w:start w:val="1"/>
      <w:numFmt w:val="bullet"/>
      <w:lvlText w:val="•"/>
      <w:lvlJc w:val="left"/>
      <w:pPr>
        <w:ind w:left="252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A6906D2A">
      <w:start w:val="1"/>
      <w:numFmt w:val="bullet"/>
      <w:lvlText w:val="o"/>
      <w:lvlJc w:val="left"/>
      <w:pPr>
        <w:ind w:left="324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3D926478">
      <w:start w:val="1"/>
      <w:numFmt w:val="bullet"/>
      <w:lvlText w:val="▪"/>
      <w:lvlJc w:val="left"/>
      <w:pPr>
        <w:ind w:left="396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B476CA0A">
      <w:start w:val="1"/>
      <w:numFmt w:val="bullet"/>
      <w:lvlText w:val="•"/>
      <w:lvlJc w:val="left"/>
      <w:pPr>
        <w:ind w:left="468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8CD40216">
      <w:start w:val="1"/>
      <w:numFmt w:val="bullet"/>
      <w:lvlText w:val="o"/>
      <w:lvlJc w:val="left"/>
      <w:pPr>
        <w:ind w:left="540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79BA445E">
      <w:start w:val="1"/>
      <w:numFmt w:val="bullet"/>
      <w:lvlText w:val="▪"/>
      <w:lvlJc w:val="left"/>
      <w:pPr>
        <w:ind w:left="612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1" w15:restartNumberingAfterBreak="0">
    <w:nsid w:val="0E5A48B0"/>
    <w:multiLevelType w:val="hybridMultilevel"/>
    <w:tmpl w:val="9EF226BA"/>
    <w:lvl w:ilvl="0" w:tplc="0AFCE7F6">
      <w:start w:val="1"/>
      <w:numFmt w:val="bullet"/>
      <w:lvlText w:val="•"/>
      <w:lvlJc w:val="left"/>
      <w:pPr>
        <w:ind w:left="368"/>
      </w:pPr>
      <w:rPr>
        <w:rFonts w:ascii="Arial" w:eastAsia="Arial" w:hAnsi="Arial" w:cs="Arial"/>
        <w:b w:val="0"/>
        <w:i w:val="0"/>
        <w:strike w:val="0"/>
        <w:dstrike w:val="0"/>
        <w:color w:val="3E3E35"/>
        <w:sz w:val="20"/>
        <w:szCs w:val="20"/>
        <w:u w:val="none" w:color="000000"/>
        <w:bdr w:val="none" w:sz="0" w:space="0" w:color="auto"/>
        <w:shd w:val="clear" w:color="auto" w:fill="auto"/>
        <w:vertAlign w:val="baseline"/>
      </w:rPr>
    </w:lvl>
    <w:lvl w:ilvl="1" w:tplc="7658AF00">
      <w:start w:val="1"/>
      <w:numFmt w:val="bullet"/>
      <w:lvlText w:val="o"/>
      <w:lvlJc w:val="left"/>
      <w:pPr>
        <w:ind w:left="1198"/>
      </w:pPr>
      <w:rPr>
        <w:rFonts w:ascii="Segoe UI Symbol" w:eastAsia="Segoe UI Symbol" w:hAnsi="Segoe UI Symbol" w:cs="Segoe UI Symbol"/>
        <w:b w:val="0"/>
        <w:i w:val="0"/>
        <w:strike w:val="0"/>
        <w:dstrike w:val="0"/>
        <w:color w:val="3E3E35"/>
        <w:sz w:val="20"/>
        <w:szCs w:val="20"/>
        <w:u w:val="none" w:color="000000"/>
        <w:bdr w:val="none" w:sz="0" w:space="0" w:color="auto"/>
        <w:shd w:val="clear" w:color="auto" w:fill="auto"/>
        <w:vertAlign w:val="baseline"/>
      </w:rPr>
    </w:lvl>
    <w:lvl w:ilvl="2" w:tplc="2228AE34">
      <w:start w:val="1"/>
      <w:numFmt w:val="bullet"/>
      <w:lvlText w:val="▪"/>
      <w:lvlJc w:val="left"/>
      <w:pPr>
        <w:ind w:left="1918"/>
      </w:pPr>
      <w:rPr>
        <w:rFonts w:ascii="Segoe UI Symbol" w:eastAsia="Segoe UI Symbol" w:hAnsi="Segoe UI Symbol" w:cs="Segoe UI Symbol"/>
        <w:b w:val="0"/>
        <w:i w:val="0"/>
        <w:strike w:val="0"/>
        <w:dstrike w:val="0"/>
        <w:color w:val="3E3E35"/>
        <w:sz w:val="20"/>
        <w:szCs w:val="20"/>
        <w:u w:val="none" w:color="000000"/>
        <w:bdr w:val="none" w:sz="0" w:space="0" w:color="auto"/>
        <w:shd w:val="clear" w:color="auto" w:fill="auto"/>
        <w:vertAlign w:val="baseline"/>
      </w:rPr>
    </w:lvl>
    <w:lvl w:ilvl="3" w:tplc="A2EEEF50">
      <w:start w:val="1"/>
      <w:numFmt w:val="bullet"/>
      <w:lvlText w:val="•"/>
      <w:lvlJc w:val="left"/>
      <w:pPr>
        <w:ind w:left="2638"/>
      </w:pPr>
      <w:rPr>
        <w:rFonts w:ascii="Arial" w:eastAsia="Arial" w:hAnsi="Arial" w:cs="Arial"/>
        <w:b w:val="0"/>
        <w:i w:val="0"/>
        <w:strike w:val="0"/>
        <w:dstrike w:val="0"/>
        <w:color w:val="3E3E35"/>
        <w:sz w:val="20"/>
        <w:szCs w:val="20"/>
        <w:u w:val="none" w:color="000000"/>
        <w:bdr w:val="none" w:sz="0" w:space="0" w:color="auto"/>
        <w:shd w:val="clear" w:color="auto" w:fill="auto"/>
        <w:vertAlign w:val="baseline"/>
      </w:rPr>
    </w:lvl>
    <w:lvl w:ilvl="4" w:tplc="4F086CCE">
      <w:start w:val="1"/>
      <w:numFmt w:val="bullet"/>
      <w:lvlText w:val="o"/>
      <w:lvlJc w:val="left"/>
      <w:pPr>
        <w:ind w:left="3358"/>
      </w:pPr>
      <w:rPr>
        <w:rFonts w:ascii="Segoe UI Symbol" w:eastAsia="Segoe UI Symbol" w:hAnsi="Segoe UI Symbol" w:cs="Segoe UI Symbol"/>
        <w:b w:val="0"/>
        <w:i w:val="0"/>
        <w:strike w:val="0"/>
        <w:dstrike w:val="0"/>
        <w:color w:val="3E3E35"/>
        <w:sz w:val="20"/>
        <w:szCs w:val="20"/>
        <w:u w:val="none" w:color="000000"/>
        <w:bdr w:val="none" w:sz="0" w:space="0" w:color="auto"/>
        <w:shd w:val="clear" w:color="auto" w:fill="auto"/>
        <w:vertAlign w:val="baseline"/>
      </w:rPr>
    </w:lvl>
    <w:lvl w:ilvl="5" w:tplc="A27274F8">
      <w:start w:val="1"/>
      <w:numFmt w:val="bullet"/>
      <w:lvlText w:val="▪"/>
      <w:lvlJc w:val="left"/>
      <w:pPr>
        <w:ind w:left="4078"/>
      </w:pPr>
      <w:rPr>
        <w:rFonts w:ascii="Segoe UI Symbol" w:eastAsia="Segoe UI Symbol" w:hAnsi="Segoe UI Symbol" w:cs="Segoe UI Symbol"/>
        <w:b w:val="0"/>
        <w:i w:val="0"/>
        <w:strike w:val="0"/>
        <w:dstrike w:val="0"/>
        <w:color w:val="3E3E35"/>
        <w:sz w:val="20"/>
        <w:szCs w:val="20"/>
        <w:u w:val="none" w:color="000000"/>
        <w:bdr w:val="none" w:sz="0" w:space="0" w:color="auto"/>
        <w:shd w:val="clear" w:color="auto" w:fill="auto"/>
        <w:vertAlign w:val="baseline"/>
      </w:rPr>
    </w:lvl>
    <w:lvl w:ilvl="6" w:tplc="B5645D96">
      <w:start w:val="1"/>
      <w:numFmt w:val="bullet"/>
      <w:lvlText w:val="•"/>
      <w:lvlJc w:val="left"/>
      <w:pPr>
        <w:ind w:left="4798"/>
      </w:pPr>
      <w:rPr>
        <w:rFonts w:ascii="Arial" w:eastAsia="Arial" w:hAnsi="Arial" w:cs="Arial"/>
        <w:b w:val="0"/>
        <w:i w:val="0"/>
        <w:strike w:val="0"/>
        <w:dstrike w:val="0"/>
        <w:color w:val="3E3E35"/>
        <w:sz w:val="20"/>
        <w:szCs w:val="20"/>
        <w:u w:val="none" w:color="000000"/>
        <w:bdr w:val="none" w:sz="0" w:space="0" w:color="auto"/>
        <w:shd w:val="clear" w:color="auto" w:fill="auto"/>
        <w:vertAlign w:val="baseline"/>
      </w:rPr>
    </w:lvl>
    <w:lvl w:ilvl="7" w:tplc="A0821760">
      <w:start w:val="1"/>
      <w:numFmt w:val="bullet"/>
      <w:lvlText w:val="o"/>
      <w:lvlJc w:val="left"/>
      <w:pPr>
        <w:ind w:left="5518"/>
      </w:pPr>
      <w:rPr>
        <w:rFonts w:ascii="Segoe UI Symbol" w:eastAsia="Segoe UI Symbol" w:hAnsi="Segoe UI Symbol" w:cs="Segoe UI Symbol"/>
        <w:b w:val="0"/>
        <w:i w:val="0"/>
        <w:strike w:val="0"/>
        <w:dstrike w:val="0"/>
        <w:color w:val="3E3E35"/>
        <w:sz w:val="20"/>
        <w:szCs w:val="20"/>
        <w:u w:val="none" w:color="000000"/>
        <w:bdr w:val="none" w:sz="0" w:space="0" w:color="auto"/>
        <w:shd w:val="clear" w:color="auto" w:fill="auto"/>
        <w:vertAlign w:val="baseline"/>
      </w:rPr>
    </w:lvl>
    <w:lvl w:ilvl="8" w:tplc="18C214A2">
      <w:start w:val="1"/>
      <w:numFmt w:val="bullet"/>
      <w:lvlText w:val="▪"/>
      <w:lvlJc w:val="left"/>
      <w:pPr>
        <w:ind w:left="6238"/>
      </w:pPr>
      <w:rPr>
        <w:rFonts w:ascii="Segoe UI Symbol" w:eastAsia="Segoe UI Symbol" w:hAnsi="Segoe UI Symbol" w:cs="Segoe UI Symbol"/>
        <w:b w:val="0"/>
        <w:i w:val="0"/>
        <w:strike w:val="0"/>
        <w:dstrike w:val="0"/>
        <w:color w:val="3E3E35"/>
        <w:sz w:val="20"/>
        <w:szCs w:val="20"/>
        <w:u w:val="none" w:color="000000"/>
        <w:bdr w:val="none" w:sz="0" w:space="0" w:color="auto"/>
        <w:shd w:val="clear" w:color="auto" w:fill="auto"/>
        <w:vertAlign w:val="baseline"/>
      </w:rPr>
    </w:lvl>
  </w:abstractNum>
  <w:abstractNum w:abstractNumId="2" w15:restartNumberingAfterBreak="0">
    <w:nsid w:val="1EE326E8"/>
    <w:multiLevelType w:val="hybridMultilevel"/>
    <w:tmpl w:val="98186A64"/>
    <w:lvl w:ilvl="0" w:tplc="F74CE840">
      <w:start w:val="1"/>
      <w:numFmt w:val="bullet"/>
      <w:lvlText w:val="•"/>
      <w:lvlJc w:val="left"/>
      <w:pPr>
        <w:ind w:left="368"/>
      </w:pPr>
      <w:rPr>
        <w:rFonts w:ascii="Arial" w:eastAsia="Arial" w:hAnsi="Arial" w:cs="Arial"/>
        <w:b w:val="0"/>
        <w:i w:val="0"/>
        <w:strike w:val="0"/>
        <w:dstrike w:val="0"/>
        <w:color w:val="3E3E35"/>
        <w:sz w:val="20"/>
        <w:szCs w:val="20"/>
        <w:u w:val="none" w:color="000000"/>
        <w:bdr w:val="none" w:sz="0" w:space="0" w:color="auto"/>
        <w:shd w:val="clear" w:color="auto" w:fill="auto"/>
        <w:vertAlign w:val="baseline"/>
      </w:rPr>
    </w:lvl>
    <w:lvl w:ilvl="1" w:tplc="753C2104">
      <w:start w:val="1"/>
      <w:numFmt w:val="bullet"/>
      <w:lvlText w:val="o"/>
      <w:lvlJc w:val="left"/>
      <w:pPr>
        <w:ind w:left="1198"/>
      </w:pPr>
      <w:rPr>
        <w:rFonts w:ascii="Segoe UI Symbol" w:eastAsia="Segoe UI Symbol" w:hAnsi="Segoe UI Symbol" w:cs="Segoe UI Symbol"/>
        <w:b w:val="0"/>
        <w:i w:val="0"/>
        <w:strike w:val="0"/>
        <w:dstrike w:val="0"/>
        <w:color w:val="3E3E35"/>
        <w:sz w:val="20"/>
        <w:szCs w:val="20"/>
        <w:u w:val="none" w:color="000000"/>
        <w:bdr w:val="none" w:sz="0" w:space="0" w:color="auto"/>
        <w:shd w:val="clear" w:color="auto" w:fill="auto"/>
        <w:vertAlign w:val="baseline"/>
      </w:rPr>
    </w:lvl>
    <w:lvl w:ilvl="2" w:tplc="F6025DF4">
      <w:start w:val="1"/>
      <w:numFmt w:val="bullet"/>
      <w:lvlText w:val="▪"/>
      <w:lvlJc w:val="left"/>
      <w:pPr>
        <w:ind w:left="1918"/>
      </w:pPr>
      <w:rPr>
        <w:rFonts w:ascii="Segoe UI Symbol" w:eastAsia="Segoe UI Symbol" w:hAnsi="Segoe UI Symbol" w:cs="Segoe UI Symbol"/>
        <w:b w:val="0"/>
        <w:i w:val="0"/>
        <w:strike w:val="0"/>
        <w:dstrike w:val="0"/>
        <w:color w:val="3E3E35"/>
        <w:sz w:val="20"/>
        <w:szCs w:val="20"/>
        <w:u w:val="none" w:color="000000"/>
        <w:bdr w:val="none" w:sz="0" w:space="0" w:color="auto"/>
        <w:shd w:val="clear" w:color="auto" w:fill="auto"/>
        <w:vertAlign w:val="baseline"/>
      </w:rPr>
    </w:lvl>
    <w:lvl w:ilvl="3" w:tplc="F2D8F8C0">
      <w:start w:val="1"/>
      <w:numFmt w:val="bullet"/>
      <w:lvlText w:val="•"/>
      <w:lvlJc w:val="left"/>
      <w:pPr>
        <w:ind w:left="2638"/>
      </w:pPr>
      <w:rPr>
        <w:rFonts w:ascii="Arial" w:eastAsia="Arial" w:hAnsi="Arial" w:cs="Arial"/>
        <w:b w:val="0"/>
        <w:i w:val="0"/>
        <w:strike w:val="0"/>
        <w:dstrike w:val="0"/>
        <w:color w:val="3E3E35"/>
        <w:sz w:val="20"/>
        <w:szCs w:val="20"/>
        <w:u w:val="none" w:color="000000"/>
        <w:bdr w:val="none" w:sz="0" w:space="0" w:color="auto"/>
        <w:shd w:val="clear" w:color="auto" w:fill="auto"/>
        <w:vertAlign w:val="baseline"/>
      </w:rPr>
    </w:lvl>
    <w:lvl w:ilvl="4" w:tplc="A2D2F628">
      <w:start w:val="1"/>
      <w:numFmt w:val="bullet"/>
      <w:lvlText w:val="o"/>
      <w:lvlJc w:val="left"/>
      <w:pPr>
        <w:ind w:left="3358"/>
      </w:pPr>
      <w:rPr>
        <w:rFonts w:ascii="Segoe UI Symbol" w:eastAsia="Segoe UI Symbol" w:hAnsi="Segoe UI Symbol" w:cs="Segoe UI Symbol"/>
        <w:b w:val="0"/>
        <w:i w:val="0"/>
        <w:strike w:val="0"/>
        <w:dstrike w:val="0"/>
        <w:color w:val="3E3E35"/>
        <w:sz w:val="20"/>
        <w:szCs w:val="20"/>
        <w:u w:val="none" w:color="000000"/>
        <w:bdr w:val="none" w:sz="0" w:space="0" w:color="auto"/>
        <w:shd w:val="clear" w:color="auto" w:fill="auto"/>
        <w:vertAlign w:val="baseline"/>
      </w:rPr>
    </w:lvl>
    <w:lvl w:ilvl="5" w:tplc="004E0602">
      <w:start w:val="1"/>
      <w:numFmt w:val="bullet"/>
      <w:lvlText w:val="▪"/>
      <w:lvlJc w:val="left"/>
      <w:pPr>
        <w:ind w:left="4078"/>
      </w:pPr>
      <w:rPr>
        <w:rFonts w:ascii="Segoe UI Symbol" w:eastAsia="Segoe UI Symbol" w:hAnsi="Segoe UI Symbol" w:cs="Segoe UI Symbol"/>
        <w:b w:val="0"/>
        <w:i w:val="0"/>
        <w:strike w:val="0"/>
        <w:dstrike w:val="0"/>
        <w:color w:val="3E3E35"/>
        <w:sz w:val="20"/>
        <w:szCs w:val="20"/>
        <w:u w:val="none" w:color="000000"/>
        <w:bdr w:val="none" w:sz="0" w:space="0" w:color="auto"/>
        <w:shd w:val="clear" w:color="auto" w:fill="auto"/>
        <w:vertAlign w:val="baseline"/>
      </w:rPr>
    </w:lvl>
    <w:lvl w:ilvl="6" w:tplc="D7A430D4">
      <w:start w:val="1"/>
      <w:numFmt w:val="bullet"/>
      <w:lvlText w:val="•"/>
      <w:lvlJc w:val="left"/>
      <w:pPr>
        <w:ind w:left="4798"/>
      </w:pPr>
      <w:rPr>
        <w:rFonts w:ascii="Arial" w:eastAsia="Arial" w:hAnsi="Arial" w:cs="Arial"/>
        <w:b w:val="0"/>
        <w:i w:val="0"/>
        <w:strike w:val="0"/>
        <w:dstrike w:val="0"/>
        <w:color w:val="3E3E35"/>
        <w:sz w:val="20"/>
        <w:szCs w:val="20"/>
        <w:u w:val="none" w:color="000000"/>
        <w:bdr w:val="none" w:sz="0" w:space="0" w:color="auto"/>
        <w:shd w:val="clear" w:color="auto" w:fill="auto"/>
        <w:vertAlign w:val="baseline"/>
      </w:rPr>
    </w:lvl>
    <w:lvl w:ilvl="7" w:tplc="AB44E172">
      <w:start w:val="1"/>
      <w:numFmt w:val="bullet"/>
      <w:lvlText w:val="o"/>
      <w:lvlJc w:val="left"/>
      <w:pPr>
        <w:ind w:left="5518"/>
      </w:pPr>
      <w:rPr>
        <w:rFonts w:ascii="Segoe UI Symbol" w:eastAsia="Segoe UI Symbol" w:hAnsi="Segoe UI Symbol" w:cs="Segoe UI Symbol"/>
        <w:b w:val="0"/>
        <w:i w:val="0"/>
        <w:strike w:val="0"/>
        <w:dstrike w:val="0"/>
        <w:color w:val="3E3E35"/>
        <w:sz w:val="20"/>
        <w:szCs w:val="20"/>
        <w:u w:val="none" w:color="000000"/>
        <w:bdr w:val="none" w:sz="0" w:space="0" w:color="auto"/>
        <w:shd w:val="clear" w:color="auto" w:fill="auto"/>
        <w:vertAlign w:val="baseline"/>
      </w:rPr>
    </w:lvl>
    <w:lvl w:ilvl="8" w:tplc="7434694A">
      <w:start w:val="1"/>
      <w:numFmt w:val="bullet"/>
      <w:lvlText w:val="▪"/>
      <w:lvlJc w:val="left"/>
      <w:pPr>
        <w:ind w:left="6238"/>
      </w:pPr>
      <w:rPr>
        <w:rFonts w:ascii="Segoe UI Symbol" w:eastAsia="Segoe UI Symbol" w:hAnsi="Segoe UI Symbol" w:cs="Segoe UI Symbol"/>
        <w:b w:val="0"/>
        <w:i w:val="0"/>
        <w:strike w:val="0"/>
        <w:dstrike w:val="0"/>
        <w:color w:val="3E3E35"/>
        <w:sz w:val="20"/>
        <w:szCs w:val="20"/>
        <w:u w:val="none" w:color="000000"/>
        <w:bdr w:val="none" w:sz="0" w:space="0" w:color="auto"/>
        <w:shd w:val="clear" w:color="auto" w:fill="auto"/>
        <w:vertAlign w:val="baseline"/>
      </w:rPr>
    </w:lvl>
  </w:abstractNum>
  <w:abstractNum w:abstractNumId="3" w15:restartNumberingAfterBreak="0">
    <w:nsid w:val="22E26217"/>
    <w:multiLevelType w:val="hybridMultilevel"/>
    <w:tmpl w:val="BAEEE3AE"/>
    <w:lvl w:ilvl="0" w:tplc="1814FCE2">
      <w:start w:val="1"/>
      <w:numFmt w:val="lowerLetter"/>
      <w:lvlText w:val="(%1)"/>
      <w:lvlJc w:val="left"/>
      <w:pPr>
        <w:ind w:left="0"/>
      </w:pPr>
      <w:rPr>
        <w:rFonts w:ascii="Times New Roman" w:eastAsia="Times New Roman" w:hAnsi="Times New Roman" w:cs="Times New Roman"/>
        <w:b w:val="0"/>
        <w:i w:val="0"/>
        <w:strike w:val="0"/>
        <w:dstrike w:val="0"/>
        <w:color w:val="3E3E35"/>
        <w:sz w:val="22"/>
        <w:szCs w:val="22"/>
        <w:u w:val="none" w:color="000000"/>
        <w:bdr w:val="none" w:sz="0" w:space="0" w:color="auto"/>
        <w:shd w:val="clear" w:color="auto" w:fill="auto"/>
        <w:vertAlign w:val="baseline"/>
      </w:rPr>
    </w:lvl>
    <w:lvl w:ilvl="1" w:tplc="04800140">
      <w:start w:val="1"/>
      <w:numFmt w:val="lowerLetter"/>
      <w:lvlText w:val="%2"/>
      <w:lvlJc w:val="left"/>
      <w:pPr>
        <w:ind w:left="1190"/>
      </w:pPr>
      <w:rPr>
        <w:rFonts w:ascii="Times New Roman" w:eastAsia="Times New Roman" w:hAnsi="Times New Roman" w:cs="Times New Roman"/>
        <w:b w:val="0"/>
        <w:i w:val="0"/>
        <w:strike w:val="0"/>
        <w:dstrike w:val="0"/>
        <w:color w:val="3E3E35"/>
        <w:sz w:val="22"/>
        <w:szCs w:val="22"/>
        <w:u w:val="none" w:color="000000"/>
        <w:bdr w:val="none" w:sz="0" w:space="0" w:color="auto"/>
        <w:shd w:val="clear" w:color="auto" w:fill="auto"/>
        <w:vertAlign w:val="baseline"/>
      </w:rPr>
    </w:lvl>
    <w:lvl w:ilvl="2" w:tplc="76C4C31A">
      <w:start w:val="1"/>
      <w:numFmt w:val="lowerRoman"/>
      <w:lvlText w:val="%3"/>
      <w:lvlJc w:val="left"/>
      <w:pPr>
        <w:ind w:left="1910"/>
      </w:pPr>
      <w:rPr>
        <w:rFonts w:ascii="Times New Roman" w:eastAsia="Times New Roman" w:hAnsi="Times New Roman" w:cs="Times New Roman"/>
        <w:b w:val="0"/>
        <w:i w:val="0"/>
        <w:strike w:val="0"/>
        <w:dstrike w:val="0"/>
        <w:color w:val="3E3E35"/>
        <w:sz w:val="22"/>
        <w:szCs w:val="22"/>
        <w:u w:val="none" w:color="000000"/>
        <w:bdr w:val="none" w:sz="0" w:space="0" w:color="auto"/>
        <w:shd w:val="clear" w:color="auto" w:fill="auto"/>
        <w:vertAlign w:val="baseline"/>
      </w:rPr>
    </w:lvl>
    <w:lvl w:ilvl="3" w:tplc="44D069C8">
      <w:start w:val="1"/>
      <w:numFmt w:val="decimal"/>
      <w:lvlText w:val="%4"/>
      <w:lvlJc w:val="left"/>
      <w:pPr>
        <w:ind w:left="2630"/>
      </w:pPr>
      <w:rPr>
        <w:rFonts w:ascii="Times New Roman" w:eastAsia="Times New Roman" w:hAnsi="Times New Roman" w:cs="Times New Roman"/>
        <w:b w:val="0"/>
        <w:i w:val="0"/>
        <w:strike w:val="0"/>
        <w:dstrike w:val="0"/>
        <w:color w:val="3E3E35"/>
        <w:sz w:val="22"/>
        <w:szCs w:val="22"/>
        <w:u w:val="none" w:color="000000"/>
        <w:bdr w:val="none" w:sz="0" w:space="0" w:color="auto"/>
        <w:shd w:val="clear" w:color="auto" w:fill="auto"/>
        <w:vertAlign w:val="baseline"/>
      </w:rPr>
    </w:lvl>
    <w:lvl w:ilvl="4" w:tplc="961AFF7A">
      <w:start w:val="1"/>
      <w:numFmt w:val="lowerLetter"/>
      <w:lvlText w:val="%5"/>
      <w:lvlJc w:val="left"/>
      <w:pPr>
        <w:ind w:left="3350"/>
      </w:pPr>
      <w:rPr>
        <w:rFonts w:ascii="Times New Roman" w:eastAsia="Times New Roman" w:hAnsi="Times New Roman" w:cs="Times New Roman"/>
        <w:b w:val="0"/>
        <w:i w:val="0"/>
        <w:strike w:val="0"/>
        <w:dstrike w:val="0"/>
        <w:color w:val="3E3E35"/>
        <w:sz w:val="22"/>
        <w:szCs w:val="22"/>
        <w:u w:val="none" w:color="000000"/>
        <w:bdr w:val="none" w:sz="0" w:space="0" w:color="auto"/>
        <w:shd w:val="clear" w:color="auto" w:fill="auto"/>
        <w:vertAlign w:val="baseline"/>
      </w:rPr>
    </w:lvl>
    <w:lvl w:ilvl="5" w:tplc="AAF04BFE">
      <w:start w:val="1"/>
      <w:numFmt w:val="lowerRoman"/>
      <w:lvlText w:val="%6"/>
      <w:lvlJc w:val="left"/>
      <w:pPr>
        <w:ind w:left="4070"/>
      </w:pPr>
      <w:rPr>
        <w:rFonts w:ascii="Times New Roman" w:eastAsia="Times New Roman" w:hAnsi="Times New Roman" w:cs="Times New Roman"/>
        <w:b w:val="0"/>
        <w:i w:val="0"/>
        <w:strike w:val="0"/>
        <w:dstrike w:val="0"/>
        <w:color w:val="3E3E35"/>
        <w:sz w:val="22"/>
        <w:szCs w:val="22"/>
        <w:u w:val="none" w:color="000000"/>
        <w:bdr w:val="none" w:sz="0" w:space="0" w:color="auto"/>
        <w:shd w:val="clear" w:color="auto" w:fill="auto"/>
        <w:vertAlign w:val="baseline"/>
      </w:rPr>
    </w:lvl>
    <w:lvl w:ilvl="6" w:tplc="CCF089EC">
      <w:start w:val="1"/>
      <w:numFmt w:val="decimal"/>
      <w:lvlText w:val="%7"/>
      <w:lvlJc w:val="left"/>
      <w:pPr>
        <w:ind w:left="4790"/>
      </w:pPr>
      <w:rPr>
        <w:rFonts w:ascii="Times New Roman" w:eastAsia="Times New Roman" w:hAnsi="Times New Roman" w:cs="Times New Roman"/>
        <w:b w:val="0"/>
        <w:i w:val="0"/>
        <w:strike w:val="0"/>
        <w:dstrike w:val="0"/>
        <w:color w:val="3E3E35"/>
        <w:sz w:val="22"/>
        <w:szCs w:val="22"/>
        <w:u w:val="none" w:color="000000"/>
        <w:bdr w:val="none" w:sz="0" w:space="0" w:color="auto"/>
        <w:shd w:val="clear" w:color="auto" w:fill="auto"/>
        <w:vertAlign w:val="baseline"/>
      </w:rPr>
    </w:lvl>
    <w:lvl w:ilvl="7" w:tplc="B2564502">
      <w:start w:val="1"/>
      <w:numFmt w:val="lowerLetter"/>
      <w:lvlText w:val="%8"/>
      <w:lvlJc w:val="left"/>
      <w:pPr>
        <w:ind w:left="5510"/>
      </w:pPr>
      <w:rPr>
        <w:rFonts w:ascii="Times New Roman" w:eastAsia="Times New Roman" w:hAnsi="Times New Roman" w:cs="Times New Roman"/>
        <w:b w:val="0"/>
        <w:i w:val="0"/>
        <w:strike w:val="0"/>
        <w:dstrike w:val="0"/>
        <w:color w:val="3E3E35"/>
        <w:sz w:val="22"/>
        <w:szCs w:val="22"/>
        <w:u w:val="none" w:color="000000"/>
        <w:bdr w:val="none" w:sz="0" w:space="0" w:color="auto"/>
        <w:shd w:val="clear" w:color="auto" w:fill="auto"/>
        <w:vertAlign w:val="baseline"/>
      </w:rPr>
    </w:lvl>
    <w:lvl w:ilvl="8" w:tplc="BF721146">
      <w:start w:val="1"/>
      <w:numFmt w:val="lowerRoman"/>
      <w:lvlText w:val="%9"/>
      <w:lvlJc w:val="left"/>
      <w:pPr>
        <w:ind w:left="6230"/>
      </w:pPr>
      <w:rPr>
        <w:rFonts w:ascii="Times New Roman" w:eastAsia="Times New Roman" w:hAnsi="Times New Roman" w:cs="Times New Roman"/>
        <w:b w:val="0"/>
        <w:i w:val="0"/>
        <w:strike w:val="0"/>
        <w:dstrike w:val="0"/>
        <w:color w:val="3E3E35"/>
        <w:sz w:val="22"/>
        <w:szCs w:val="22"/>
        <w:u w:val="none" w:color="000000"/>
        <w:bdr w:val="none" w:sz="0" w:space="0" w:color="auto"/>
        <w:shd w:val="clear" w:color="auto" w:fill="auto"/>
        <w:vertAlign w:val="baseline"/>
      </w:rPr>
    </w:lvl>
  </w:abstractNum>
  <w:abstractNum w:abstractNumId="4" w15:restartNumberingAfterBreak="0">
    <w:nsid w:val="22EF756C"/>
    <w:multiLevelType w:val="hybridMultilevel"/>
    <w:tmpl w:val="E7EE15CA"/>
    <w:lvl w:ilvl="0" w:tplc="6D4C61C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5097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673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7EC9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E65B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FC96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EA01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AC1A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7294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E50B2E"/>
    <w:multiLevelType w:val="hybridMultilevel"/>
    <w:tmpl w:val="068EE476"/>
    <w:lvl w:ilvl="0" w:tplc="3290500E">
      <w:start w:val="1"/>
      <w:numFmt w:val="bullet"/>
      <w:lvlText w:val="•"/>
      <w:lvlJc w:val="left"/>
      <w:pPr>
        <w:ind w:left="72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858CE796">
      <w:start w:val="1"/>
      <w:numFmt w:val="bullet"/>
      <w:lvlText w:val="o"/>
      <w:lvlJc w:val="left"/>
      <w:pPr>
        <w:ind w:left="108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2" w:tplc="26CE2E70">
      <w:start w:val="1"/>
      <w:numFmt w:val="bullet"/>
      <w:lvlText w:val="▪"/>
      <w:lvlJc w:val="left"/>
      <w:pPr>
        <w:ind w:left="180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CA2ED22E">
      <w:start w:val="1"/>
      <w:numFmt w:val="bullet"/>
      <w:lvlText w:val="•"/>
      <w:lvlJc w:val="left"/>
      <w:pPr>
        <w:ind w:left="252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DB1ECA4C">
      <w:start w:val="1"/>
      <w:numFmt w:val="bullet"/>
      <w:lvlText w:val="o"/>
      <w:lvlJc w:val="left"/>
      <w:pPr>
        <w:ind w:left="324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594660AA">
      <w:start w:val="1"/>
      <w:numFmt w:val="bullet"/>
      <w:lvlText w:val="▪"/>
      <w:lvlJc w:val="left"/>
      <w:pPr>
        <w:ind w:left="396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E5080302">
      <w:start w:val="1"/>
      <w:numFmt w:val="bullet"/>
      <w:lvlText w:val="•"/>
      <w:lvlJc w:val="left"/>
      <w:pPr>
        <w:ind w:left="468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A928FABE">
      <w:start w:val="1"/>
      <w:numFmt w:val="bullet"/>
      <w:lvlText w:val="o"/>
      <w:lvlJc w:val="left"/>
      <w:pPr>
        <w:ind w:left="540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F62694CA">
      <w:start w:val="1"/>
      <w:numFmt w:val="bullet"/>
      <w:lvlText w:val="▪"/>
      <w:lvlJc w:val="left"/>
      <w:pPr>
        <w:ind w:left="612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6" w15:restartNumberingAfterBreak="0">
    <w:nsid w:val="43EA3DAE"/>
    <w:multiLevelType w:val="hybridMultilevel"/>
    <w:tmpl w:val="E2709054"/>
    <w:lvl w:ilvl="0" w:tplc="64568D92">
      <w:start w:val="1"/>
      <w:numFmt w:val="bullet"/>
      <w:lvlText w:val="•"/>
      <w:lvlJc w:val="left"/>
      <w:pPr>
        <w:ind w:left="72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B0182648">
      <w:start w:val="1"/>
      <w:numFmt w:val="bullet"/>
      <w:lvlText w:val="o"/>
      <w:lvlJc w:val="left"/>
      <w:pPr>
        <w:ind w:left="108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2" w:tplc="E9F26C6C">
      <w:start w:val="1"/>
      <w:numFmt w:val="bullet"/>
      <w:lvlText w:val="▪"/>
      <w:lvlJc w:val="left"/>
      <w:pPr>
        <w:ind w:left="180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C368E10C">
      <w:start w:val="1"/>
      <w:numFmt w:val="bullet"/>
      <w:lvlText w:val="•"/>
      <w:lvlJc w:val="left"/>
      <w:pPr>
        <w:ind w:left="252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17987F7C">
      <w:start w:val="1"/>
      <w:numFmt w:val="bullet"/>
      <w:lvlText w:val="o"/>
      <w:lvlJc w:val="left"/>
      <w:pPr>
        <w:ind w:left="324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16BA3CC0">
      <w:start w:val="1"/>
      <w:numFmt w:val="bullet"/>
      <w:lvlText w:val="▪"/>
      <w:lvlJc w:val="left"/>
      <w:pPr>
        <w:ind w:left="396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00F030C4">
      <w:start w:val="1"/>
      <w:numFmt w:val="bullet"/>
      <w:lvlText w:val="•"/>
      <w:lvlJc w:val="left"/>
      <w:pPr>
        <w:ind w:left="468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1D3AAA3A">
      <w:start w:val="1"/>
      <w:numFmt w:val="bullet"/>
      <w:lvlText w:val="o"/>
      <w:lvlJc w:val="left"/>
      <w:pPr>
        <w:ind w:left="540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E11A3BF6">
      <w:start w:val="1"/>
      <w:numFmt w:val="bullet"/>
      <w:lvlText w:val="▪"/>
      <w:lvlJc w:val="left"/>
      <w:pPr>
        <w:ind w:left="612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7" w15:restartNumberingAfterBreak="0">
    <w:nsid w:val="48C87655"/>
    <w:multiLevelType w:val="hybridMultilevel"/>
    <w:tmpl w:val="C556EC7E"/>
    <w:lvl w:ilvl="0" w:tplc="1AEAE06A">
      <w:start w:val="1"/>
      <w:numFmt w:val="decimal"/>
      <w:lvlText w:val="%1."/>
      <w:lvlJc w:val="left"/>
      <w:pPr>
        <w:ind w:left="1080"/>
      </w:pPr>
      <w:rPr>
        <w:rFonts w:ascii="Times New Roman" w:eastAsia="Times New Roman" w:hAnsi="Times New Roman" w:cs="Times New Roman"/>
        <w:b w:val="0"/>
        <w:i w:val="0"/>
        <w:strike w:val="0"/>
        <w:dstrike w:val="0"/>
        <w:color w:val="3E3E35"/>
        <w:sz w:val="24"/>
        <w:szCs w:val="24"/>
        <w:u w:val="none" w:color="000000"/>
        <w:bdr w:val="none" w:sz="0" w:space="0" w:color="auto"/>
        <w:shd w:val="clear" w:color="auto" w:fill="auto"/>
        <w:vertAlign w:val="baseline"/>
      </w:rPr>
    </w:lvl>
    <w:lvl w:ilvl="1" w:tplc="E2603950">
      <w:start w:val="1"/>
      <w:numFmt w:val="lowerLetter"/>
      <w:lvlText w:val="%2."/>
      <w:lvlJc w:val="left"/>
      <w:pPr>
        <w:ind w:left="1785"/>
      </w:pPr>
      <w:rPr>
        <w:rFonts w:ascii="Times New Roman" w:eastAsia="Times New Roman" w:hAnsi="Times New Roman" w:cs="Times New Roman"/>
        <w:b w:val="0"/>
        <w:i w:val="0"/>
        <w:strike w:val="0"/>
        <w:dstrike w:val="0"/>
        <w:color w:val="3E3E35"/>
        <w:sz w:val="24"/>
        <w:szCs w:val="24"/>
        <w:u w:val="none" w:color="000000"/>
        <w:bdr w:val="none" w:sz="0" w:space="0" w:color="auto"/>
        <w:shd w:val="clear" w:color="auto" w:fill="auto"/>
        <w:vertAlign w:val="baseline"/>
      </w:rPr>
    </w:lvl>
    <w:lvl w:ilvl="2" w:tplc="1D3E2A96">
      <w:start w:val="1"/>
      <w:numFmt w:val="lowerRoman"/>
      <w:lvlText w:val="%3"/>
      <w:lvlJc w:val="left"/>
      <w:pPr>
        <w:ind w:left="2160"/>
      </w:pPr>
      <w:rPr>
        <w:rFonts w:ascii="Times New Roman" w:eastAsia="Times New Roman" w:hAnsi="Times New Roman" w:cs="Times New Roman"/>
        <w:b w:val="0"/>
        <w:i w:val="0"/>
        <w:strike w:val="0"/>
        <w:dstrike w:val="0"/>
        <w:color w:val="3E3E35"/>
        <w:sz w:val="24"/>
        <w:szCs w:val="24"/>
        <w:u w:val="none" w:color="000000"/>
        <w:bdr w:val="none" w:sz="0" w:space="0" w:color="auto"/>
        <w:shd w:val="clear" w:color="auto" w:fill="auto"/>
        <w:vertAlign w:val="baseline"/>
      </w:rPr>
    </w:lvl>
    <w:lvl w:ilvl="3" w:tplc="15D27388">
      <w:start w:val="1"/>
      <w:numFmt w:val="decimal"/>
      <w:lvlText w:val="%4"/>
      <w:lvlJc w:val="left"/>
      <w:pPr>
        <w:ind w:left="2880"/>
      </w:pPr>
      <w:rPr>
        <w:rFonts w:ascii="Times New Roman" w:eastAsia="Times New Roman" w:hAnsi="Times New Roman" w:cs="Times New Roman"/>
        <w:b w:val="0"/>
        <w:i w:val="0"/>
        <w:strike w:val="0"/>
        <w:dstrike w:val="0"/>
        <w:color w:val="3E3E35"/>
        <w:sz w:val="24"/>
        <w:szCs w:val="24"/>
        <w:u w:val="none" w:color="000000"/>
        <w:bdr w:val="none" w:sz="0" w:space="0" w:color="auto"/>
        <w:shd w:val="clear" w:color="auto" w:fill="auto"/>
        <w:vertAlign w:val="baseline"/>
      </w:rPr>
    </w:lvl>
    <w:lvl w:ilvl="4" w:tplc="AE0EBE44">
      <w:start w:val="1"/>
      <w:numFmt w:val="lowerLetter"/>
      <w:lvlText w:val="%5"/>
      <w:lvlJc w:val="left"/>
      <w:pPr>
        <w:ind w:left="3600"/>
      </w:pPr>
      <w:rPr>
        <w:rFonts w:ascii="Times New Roman" w:eastAsia="Times New Roman" w:hAnsi="Times New Roman" w:cs="Times New Roman"/>
        <w:b w:val="0"/>
        <w:i w:val="0"/>
        <w:strike w:val="0"/>
        <w:dstrike w:val="0"/>
        <w:color w:val="3E3E35"/>
        <w:sz w:val="24"/>
        <w:szCs w:val="24"/>
        <w:u w:val="none" w:color="000000"/>
        <w:bdr w:val="none" w:sz="0" w:space="0" w:color="auto"/>
        <w:shd w:val="clear" w:color="auto" w:fill="auto"/>
        <w:vertAlign w:val="baseline"/>
      </w:rPr>
    </w:lvl>
    <w:lvl w:ilvl="5" w:tplc="A5EA9E3C">
      <w:start w:val="1"/>
      <w:numFmt w:val="lowerRoman"/>
      <w:lvlText w:val="%6"/>
      <w:lvlJc w:val="left"/>
      <w:pPr>
        <w:ind w:left="4320"/>
      </w:pPr>
      <w:rPr>
        <w:rFonts w:ascii="Times New Roman" w:eastAsia="Times New Roman" w:hAnsi="Times New Roman" w:cs="Times New Roman"/>
        <w:b w:val="0"/>
        <w:i w:val="0"/>
        <w:strike w:val="0"/>
        <w:dstrike w:val="0"/>
        <w:color w:val="3E3E35"/>
        <w:sz w:val="24"/>
        <w:szCs w:val="24"/>
        <w:u w:val="none" w:color="000000"/>
        <w:bdr w:val="none" w:sz="0" w:space="0" w:color="auto"/>
        <w:shd w:val="clear" w:color="auto" w:fill="auto"/>
        <w:vertAlign w:val="baseline"/>
      </w:rPr>
    </w:lvl>
    <w:lvl w:ilvl="6" w:tplc="1004CF1C">
      <w:start w:val="1"/>
      <w:numFmt w:val="decimal"/>
      <w:lvlText w:val="%7"/>
      <w:lvlJc w:val="left"/>
      <w:pPr>
        <w:ind w:left="5040"/>
      </w:pPr>
      <w:rPr>
        <w:rFonts w:ascii="Times New Roman" w:eastAsia="Times New Roman" w:hAnsi="Times New Roman" w:cs="Times New Roman"/>
        <w:b w:val="0"/>
        <w:i w:val="0"/>
        <w:strike w:val="0"/>
        <w:dstrike w:val="0"/>
        <w:color w:val="3E3E35"/>
        <w:sz w:val="24"/>
        <w:szCs w:val="24"/>
        <w:u w:val="none" w:color="000000"/>
        <w:bdr w:val="none" w:sz="0" w:space="0" w:color="auto"/>
        <w:shd w:val="clear" w:color="auto" w:fill="auto"/>
        <w:vertAlign w:val="baseline"/>
      </w:rPr>
    </w:lvl>
    <w:lvl w:ilvl="7" w:tplc="F8DA45F4">
      <w:start w:val="1"/>
      <w:numFmt w:val="lowerLetter"/>
      <w:lvlText w:val="%8"/>
      <w:lvlJc w:val="left"/>
      <w:pPr>
        <w:ind w:left="5760"/>
      </w:pPr>
      <w:rPr>
        <w:rFonts w:ascii="Times New Roman" w:eastAsia="Times New Roman" w:hAnsi="Times New Roman" w:cs="Times New Roman"/>
        <w:b w:val="0"/>
        <w:i w:val="0"/>
        <w:strike w:val="0"/>
        <w:dstrike w:val="0"/>
        <w:color w:val="3E3E35"/>
        <w:sz w:val="24"/>
        <w:szCs w:val="24"/>
        <w:u w:val="none" w:color="000000"/>
        <w:bdr w:val="none" w:sz="0" w:space="0" w:color="auto"/>
        <w:shd w:val="clear" w:color="auto" w:fill="auto"/>
        <w:vertAlign w:val="baseline"/>
      </w:rPr>
    </w:lvl>
    <w:lvl w:ilvl="8" w:tplc="0AE085FA">
      <w:start w:val="1"/>
      <w:numFmt w:val="lowerRoman"/>
      <w:lvlText w:val="%9"/>
      <w:lvlJc w:val="left"/>
      <w:pPr>
        <w:ind w:left="6480"/>
      </w:pPr>
      <w:rPr>
        <w:rFonts w:ascii="Times New Roman" w:eastAsia="Times New Roman" w:hAnsi="Times New Roman" w:cs="Times New Roman"/>
        <w:b w:val="0"/>
        <w:i w:val="0"/>
        <w:strike w:val="0"/>
        <w:dstrike w:val="0"/>
        <w:color w:val="3E3E35"/>
        <w:sz w:val="24"/>
        <w:szCs w:val="24"/>
        <w:u w:val="none" w:color="000000"/>
        <w:bdr w:val="none" w:sz="0" w:space="0" w:color="auto"/>
        <w:shd w:val="clear" w:color="auto" w:fill="auto"/>
        <w:vertAlign w:val="baseline"/>
      </w:rPr>
    </w:lvl>
  </w:abstractNum>
  <w:abstractNum w:abstractNumId="8" w15:restartNumberingAfterBreak="0">
    <w:nsid w:val="50B1523D"/>
    <w:multiLevelType w:val="hybridMultilevel"/>
    <w:tmpl w:val="8A2A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D70AA5"/>
    <w:multiLevelType w:val="hybridMultilevel"/>
    <w:tmpl w:val="05165D2E"/>
    <w:lvl w:ilvl="0" w:tplc="2662EBBA">
      <w:start w:val="1"/>
      <w:numFmt w:val="bullet"/>
      <w:lvlText w:val="•"/>
      <w:lvlJc w:val="left"/>
      <w:pPr>
        <w:ind w:left="72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D382D460">
      <w:start w:val="1"/>
      <w:numFmt w:val="bullet"/>
      <w:lvlText w:val="o"/>
      <w:lvlJc w:val="left"/>
      <w:pPr>
        <w:ind w:left="108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2" w:tplc="DD6C3926">
      <w:start w:val="1"/>
      <w:numFmt w:val="bullet"/>
      <w:lvlText w:val="▪"/>
      <w:lvlJc w:val="left"/>
      <w:pPr>
        <w:ind w:left="180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BA0AA58C">
      <w:start w:val="1"/>
      <w:numFmt w:val="bullet"/>
      <w:lvlText w:val="•"/>
      <w:lvlJc w:val="left"/>
      <w:pPr>
        <w:ind w:left="252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9640A146">
      <w:start w:val="1"/>
      <w:numFmt w:val="bullet"/>
      <w:lvlText w:val="o"/>
      <w:lvlJc w:val="left"/>
      <w:pPr>
        <w:ind w:left="324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8FA29E22">
      <w:start w:val="1"/>
      <w:numFmt w:val="bullet"/>
      <w:lvlText w:val="▪"/>
      <w:lvlJc w:val="left"/>
      <w:pPr>
        <w:ind w:left="396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F084901E">
      <w:start w:val="1"/>
      <w:numFmt w:val="bullet"/>
      <w:lvlText w:val="•"/>
      <w:lvlJc w:val="left"/>
      <w:pPr>
        <w:ind w:left="468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749CE3C6">
      <w:start w:val="1"/>
      <w:numFmt w:val="bullet"/>
      <w:lvlText w:val="o"/>
      <w:lvlJc w:val="left"/>
      <w:pPr>
        <w:ind w:left="540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AF0E4452">
      <w:start w:val="1"/>
      <w:numFmt w:val="bullet"/>
      <w:lvlText w:val="▪"/>
      <w:lvlJc w:val="left"/>
      <w:pPr>
        <w:ind w:left="612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10" w15:restartNumberingAfterBreak="0">
    <w:nsid w:val="541F6A54"/>
    <w:multiLevelType w:val="hybridMultilevel"/>
    <w:tmpl w:val="EC9CB0A6"/>
    <w:lvl w:ilvl="0" w:tplc="792C20CE">
      <w:start w:val="1"/>
      <w:numFmt w:val="bullet"/>
      <w:lvlText w:val="•"/>
      <w:lvlJc w:val="left"/>
      <w:pPr>
        <w:ind w:left="368"/>
      </w:pPr>
      <w:rPr>
        <w:rFonts w:ascii="Arial" w:eastAsia="Arial" w:hAnsi="Arial" w:cs="Arial"/>
        <w:b w:val="0"/>
        <w:i w:val="0"/>
        <w:strike w:val="0"/>
        <w:dstrike w:val="0"/>
        <w:color w:val="3E3E35"/>
        <w:sz w:val="20"/>
        <w:szCs w:val="20"/>
        <w:u w:val="none" w:color="000000"/>
        <w:bdr w:val="none" w:sz="0" w:space="0" w:color="auto"/>
        <w:shd w:val="clear" w:color="auto" w:fill="auto"/>
        <w:vertAlign w:val="baseline"/>
      </w:rPr>
    </w:lvl>
    <w:lvl w:ilvl="1" w:tplc="F8B28E58">
      <w:start w:val="1"/>
      <w:numFmt w:val="bullet"/>
      <w:lvlText w:val="o"/>
      <w:lvlJc w:val="left"/>
      <w:pPr>
        <w:ind w:left="728"/>
      </w:pPr>
      <w:rPr>
        <w:rFonts w:ascii="Courier New" w:eastAsia="Courier New" w:hAnsi="Courier New" w:cs="Courier New"/>
        <w:b w:val="0"/>
        <w:i w:val="0"/>
        <w:strike w:val="0"/>
        <w:dstrike w:val="0"/>
        <w:color w:val="3E3E35"/>
        <w:sz w:val="20"/>
        <w:szCs w:val="20"/>
        <w:u w:val="none" w:color="000000"/>
        <w:bdr w:val="none" w:sz="0" w:space="0" w:color="auto"/>
        <w:shd w:val="clear" w:color="auto" w:fill="auto"/>
        <w:vertAlign w:val="baseline"/>
      </w:rPr>
    </w:lvl>
    <w:lvl w:ilvl="2" w:tplc="34808EFC">
      <w:start w:val="1"/>
      <w:numFmt w:val="bullet"/>
      <w:lvlText w:val="▪"/>
      <w:lvlJc w:val="left"/>
      <w:pPr>
        <w:ind w:left="1558"/>
      </w:pPr>
      <w:rPr>
        <w:rFonts w:ascii="Courier New" w:eastAsia="Courier New" w:hAnsi="Courier New" w:cs="Courier New"/>
        <w:b w:val="0"/>
        <w:i w:val="0"/>
        <w:strike w:val="0"/>
        <w:dstrike w:val="0"/>
        <w:color w:val="3E3E35"/>
        <w:sz w:val="20"/>
        <w:szCs w:val="20"/>
        <w:u w:val="none" w:color="000000"/>
        <w:bdr w:val="none" w:sz="0" w:space="0" w:color="auto"/>
        <w:shd w:val="clear" w:color="auto" w:fill="auto"/>
        <w:vertAlign w:val="baseline"/>
      </w:rPr>
    </w:lvl>
    <w:lvl w:ilvl="3" w:tplc="C2B06442">
      <w:start w:val="1"/>
      <w:numFmt w:val="bullet"/>
      <w:lvlText w:val="•"/>
      <w:lvlJc w:val="left"/>
      <w:pPr>
        <w:ind w:left="2278"/>
      </w:pPr>
      <w:rPr>
        <w:rFonts w:ascii="Courier New" w:eastAsia="Courier New" w:hAnsi="Courier New" w:cs="Courier New"/>
        <w:b w:val="0"/>
        <w:i w:val="0"/>
        <w:strike w:val="0"/>
        <w:dstrike w:val="0"/>
        <w:color w:val="3E3E35"/>
        <w:sz w:val="20"/>
        <w:szCs w:val="20"/>
        <w:u w:val="none" w:color="000000"/>
        <w:bdr w:val="none" w:sz="0" w:space="0" w:color="auto"/>
        <w:shd w:val="clear" w:color="auto" w:fill="auto"/>
        <w:vertAlign w:val="baseline"/>
      </w:rPr>
    </w:lvl>
    <w:lvl w:ilvl="4" w:tplc="BDECAD00">
      <w:start w:val="1"/>
      <w:numFmt w:val="bullet"/>
      <w:lvlText w:val="o"/>
      <w:lvlJc w:val="left"/>
      <w:pPr>
        <w:ind w:left="2998"/>
      </w:pPr>
      <w:rPr>
        <w:rFonts w:ascii="Courier New" w:eastAsia="Courier New" w:hAnsi="Courier New" w:cs="Courier New"/>
        <w:b w:val="0"/>
        <w:i w:val="0"/>
        <w:strike w:val="0"/>
        <w:dstrike w:val="0"/>
        <w:color w:val="3E3E35"/>
        <w:sz w:val="20"/>
        <w:szCs w:val="20"/>
        <w:u w:val="none" w:color="000000"/>
        <w:bdr w:val="none" w:sz="0" w:space="0" w:color="auto"/>
        <w:shd w:val="clear" w:color="auto" w:fill="auto"/>
        <w:vertAlign w:val="baseline"/>
      </w:rPr>
    </w:lvl>
    <w:lvl w:ilvl="5" w:tplc="7BD8777E">
      <w:start w:val="1"/>
      <w:numFmt w:val="bullet"/>
      <w:lvlText w:val="▪"/>
      <w:lvlJc w:val="left"/>
      <w:pPr>
        <w:ind w:left="3718"/>
      </w:pPr>
      <w:rPr>
        <w:rFonts w:ascii="Courier New" w:eastAsia="Courier New" w:hAnsi="Courier New" w:cs="Courier New"/>
        <w:b w:val="0"/>
        <w:i w:val="0"/>
        <w:strike w:val="0"/>
        <w:dstrike w:val="0"/>
        <w:color w:val="3E3E35"/>
        <w:sz w:val="20"/>
        <w:szCs w:val="20"/>
        <w:u w:val="none" w:color="000000"/>
        <w:bdr w:val="none" w:sz="0" w:space="0" w:color="auto"/>
        <w:shd w:val="clear" w:color="auto" w:fill="auto"/>
        <w:vertAlign w:val="baseline"/>
      </w:rPr>
    </w:lvl>
    <w:lvl w:ilvl="6" w:tplc="A4A60532">
      <w:start w:val="1"/>
      <w:numFmt w:val="bullet"/>
      <w:lvlText w:val="•"/>
      <w:lvlJc w:val="left"/>
      <w:pPr>
        <w:ind w:left="4438"/>
      </w:pPr>
      <w:rPr>
        <w:rFonts w:ascii="Courier New" w:eastAsia="Courier New" w:hAnsi="Courier New" w:cs="Courier New"/>
        <w:b w:val="0"/>
        <w:i w:val="0"/>
        <w:strike w:val="0"/>
        <w:dstrike w:val="0"/>
        <w:color w:val="3E3E35"/>
        <w:sz w:val="20"/>
        <w:szCs w:val="20"/>
        <w:u w:val="none" w:color="000000"/>
        <w:bdr w:val="none" w:sz="0" w:space="0" w:color="auto"/>
        <w:shd w:val="clear" w:color="auto" w:fill="auto"/>
        <w:vertAlign w:val="baseline"/>
      </w:rPr>
    </w:lvl>
    <w:lvl w:ilvl="7" w:tplc="8B360B0C">
      <w:start w:val="1"/>
      <w:numFmt w:val="bullet"/>
      <w:lvlText w:val="o"/>
      <w:lvlJc w:val="left"/>
      <w:pPr>
        <w:ind w:left="5158"/>
      </w:pPr>
      <w:rPr>
        <w:rFonts w:ascii="Courier New" w:eastAsia="Courier New" w:hAnsi="Courier New" w:cs="Courier New"/>
        <w:b w:val="0"/>
        <w:i w:val="0"/>
        <w:strike w:val="0"/>
        <w:dstrike w:val="0"/>
        <w:color w:val="3E3E35"/>
        <w:sz w:val="20"/>
        <w:szCs w:val="20"/>
        <w:u w:val="none" w:color="000000"/>
        <w:bdr w:val="none" w:sz="0" w:space="0" w:color="auto"/>
        <w:shd w:val="clear" w:color="auto" w:fill="auto"/>
        <w:vertAlign w:val="baseline"/>
      </w:rPr>
    </w:lvl>
    <w:lvl w:ilvl="8" w:tplc="4C829248">
      <w:start w:val="1"/>
      <w:numFmt w:val="bullet"/>
      <w:lvlText w:val="▪"/>
      <w:lvlJc w:val="left"/>
      <w:pPr>
        <w:ind w:left="5878"/>
      </w:pPr>
      <w:rPr>
        <w:rFonts w:ascii="Courier New" w:eastAsia="Courier New" w:hAnsi="Courier New" w:cs="Courier New"/>
        <w:b w:val="0"/>
        <w:i w:val="0"/>
        <w:strike w:val="0"/>
        <w:dstrike w:val="0"/>
        <w:color w:val="3E3E35"/>
        <w:sz w:val="20"/>
        <w:szCs w:val="20"/>
        <w:u w:val="none" w:color="000000"/>
        <w:bdr w:val="none" w:sz="0" w:space="0" w:color="auto"/>
        <w:shd w:val="clear" w:color="auto" w:fill="auto"/>
        <w:vertAlign w:val="baseline"/>
      </w:rPr>
    </w:lvl>
  </w:abstractNum>
  <w:abstractNum w:abstractNumId="11" w15:restartNumberingAfterBreak="0">
    <w:nsid w:val="6DDB29AF"/>
    <w:multiLevelType w:val="hybridMultilevel"/>
    <w:tmpl w:val="95685888"/>
    <w:lvl w:ilvl="0" w:tplc="E6EEF73E">
      <w:start w:val="1"/>
      <w:numFmt w:val="bullet"/>
      <w:lvlText w:val="•"/>
      <w:lvlJc w:val="left"/>
      <w:pPr>
        <w:ind w:left="72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A710A954">
      <w:start w:val="1"/>
      <w:numFmt w:val="bullet"/>
      <w:lvlText w:val="o"/>
      <w:lvlJc w:val="left"/>
      <w:pPr>
        <w:ind w:left="108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2" w:tplc="7F3A30D6">
      <w:start w:val="1"/>
      <w:numFmt w:val="bullet"/>
      <w:lvlText w:val="▪"/>
      <w:lvlJc w:val="left"/>
      <w:pPr>
        <w:ind w:left="180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D1342E8C">
      <w:start w:val="1"/>
      <w:numFmt w:val="bullet"/>
      <w:lvlText w:val="•"/>
      <w:lvlJc w:val="left"/>
      <w:pPr>
        <w:ind w:left="252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3036E91C">
      <w:start w:val="1"/>
      <w:numFmt w:val="bullet"/>
      <w:lvlText w:val="o"/>
      <w:lvlJc w:val="left"/>
      <w:pPr>
        <w:ind w:left="324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99A03A6A">
      <w:start w:val="1"/>
      <w:numFmt w:val="bullet"/>
      <w:lvlText w:val="▪"/>
      <w:lvlJc w:val="left"/>
      <w:pPr>
        <w:ind w:left="396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4522B2CA">
      <w:start w:val="1"/>
      <w:numFmt w:val="bullet"/>
      <w:lvlText w:val="•"/>
      <w:lvlJc w:val="left"/>
      <w:pPr>
        <w:ind w:left="468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A0EAD20E">
      <w:start w:val="1"/>
      <w:numFmt w:val="bullet"/>
      <w:lvlText w:val="o"/>
      <w:lvlJc w:val="left"/>
      <w:pPr>
        <w:ind w:left="540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128E198A">
      <w:start w:val="1"/>
      <w:numFmt w:val="bullet"/>
      <w:lvlText w:val="▪"/>
      <w:lvlJc w:val="left"/>
      <w:pPr>
        <w:ind w:left="612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num w:numId="1" w16cid:durableId="871307624">
    <w:abstractNumId w:val="6"/>
  </w:num>
  <w:num w:numId="2" w16cid:durableId="211769617">
    <w:abstractNumId w:val="11"/>
  </w:num>
  <w:num w:numId="3" w16cid:durableId="2087996607">
    <w:abstractNumId w:val="4"/>
  </w:num>
  <w:num w:numId="4" w16cid:durableId="351417566">
    <w:abstractNumId w:val="0"/>
  </w:num>
  <w:num w:numId="5" w16cid:durableId="854080769">
    <w:abstractNumId w:val="5"/>
  </w:num>
  <w:num w:numId="6" w16cid:durableId="1906139108">
    <w:abstractNumId w:val="9"/>
  </w:num>
  <w:num w:numId="7" w16cid:durableId="1697537125">
    <w:abstractNumId w:val="7"/>
  </w:num>
  <w:num w:numId="8" w16cid:durableId="447050496">
    <w:abstractNumId w:val="2"/>
  </w:num>
  <w:num w:numId="9" w16cid:durableId="1541699115">
    <w:abstractNumId w:val="10"/>
  </w:num>
  <w:num w:numId="10" w16cid:durableId="441606906">
    <w:abstractNumId w:val="3"/>
  </w:num>
  <w:num w:numId="11" w16cid:durableId="2082171629">
    <w:abstractNumId w:val="1"/>
  </w:num>
  <w:num w:numId="12" w16cid:durableId="1328167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46B"/>
    <w:rsid w:val="00071E64"/>
    <w:rsid w:val="001F449F"/>
    <w:rsid w:val="002764D4"/>
    <w:rsid w:val="002B121F"/>
    <w:rsid w:val="00355D16"/>
    <w:rsid w:val="00356765"/>
    <w:rsid w:val="003A28BB"/>
    <w:rsid w:val="003A42D5"/>
    <w:rsid w:val="003C456D"/>
    <w:rsid w:val="005456AA"/>
    <w:rsid w:val="005B0FCA"/>
    <w:rsid w:val="005B6FDB"/>
    <w:rsid w:val="006203CF"/>
    <w:rsid w:val="006E0EFC"/>
    <w:rsid w:val="00723282"/>
    <w:rsid w:val="0099446B"/>
    <w:rsid w:val="00A14EF9"/>
    <w:rsid w:val="00A4446F"/>
    <w:rsid w:val="00A47B9A"/>
    <w:rsid w:val="00A72D65"/>
    <w:rsid w:val="00BB0195"/>
    <w:rsid w:val="00D51E12"/>
    <w:rsid w:val="00DA13C7"/>
    <w:rsid w:val="00E21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7B4777C"/>
  <w15:docId w15:val="{BF046062-5F0B-48A5-957B-BAEA1E1F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right="5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2" w:line="24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2" w:line="249" w:lineRule="auto"/>
      <w:ind w:left="10"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2" w:line="249" w:lineRule="auto"/>
      <w:ind w:left="10" w:hanging="10"/>
      <w:outlineLvl w:val="2"/>
    </w:pPr>
    <w:rPr>
      <w:rFonts w:ascii="Times New Roman" w:eastAsia="Times New Roman" w:hAnsi="Times New Roman" w:cs="Times New Roman"/>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paragraph" w:styleId="TOC1">
    <w:name w:val="toc 1"/>
    <w:hidden/>
    <w:uiPriority w:val="39"/>
    <w:pPr>
      <w:ind w:left="15" w:right="15"/>
    </w:pPr>
    <w:rPr>
      <w:rFonts w:ascii="Calibri" w:eastAsia="Calibri" w:hAnsi="Calibri" w:cs="Calibri"/>
      <w:color w:val="000000"/>
    </w:rPr>
  </w:style>
  <w:style w:type="paragraph" w:styleId="TOC2">
    <w:name w:val="toc 2"/>
    <w:hidden/>
    <w:uiPriority w:val="39"/>
    <w:pPr>
      <w:ind w:left="15" w:right="15"/>
    </w:pPr>
    <w:rPr>
      <w:rFonts w:ascii="Calibri" w:eastAsia="Calibri" w:hAnsi="Calibri" w:cs="Calibri"/>
      <w:color w:val="000000"/>
    </w:rPr>
  </w:style>
  <w:style w:type="paragraph" w:styleId="TOC3">
    <w:name w:val="toc 3"/>
    <w:hidden/>
    <w:pPr>
      <w:ind w:left="15" w:right="15"/>
    </w:pPr>
    <w:rPr>
      <w:rFonts w:ascii="Calibri" w:eastAsia="Calibri" w:hAnsi="Calibri" w:cs="Calibri"/>
      <w:color w:val="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71E64"/>
    <w:rPr>
      <w:color w:val="0563C1" w:themeColor="hyperlink"/>
      <w:u w:val="single"/>
    </w:rPr>
  </w:style>
  <w:style w:type="paragraph" w:styleId="ListParagraph">
    <w:name w:val="List Paragraph"/>
    <w:basedOn w:val="Normal"/>
    <w:uiPriority w:val="34"/>
    <w:qFormat/>
    <w:rsid w:val="00D51E12"/>
    <w:pPr>
      <w:spacing w:after="0" w:line="240" w:lineRule="auto"/>
      <w:ind w:left="720" w:right="0" w:firstLine="0"/>
      <w:contextualSpacing/>
      <w:jc w:val="left"/>
    </w:pPr>
    <w:rPr>
      <w:rFonts w:ascii="Verdana" w:eastAsia="Times" w:hAnsi="Verdana"/>
      <w:color w:val="auto"/>
      <w:sz w:val="20"/>
      <w:szCs w:val="20"/>
      <w:lang w:val="en-US" w:eastAsia="en-US"/>
    </w:rPr>
  </w:style>
  <w:style w:type="paragraph" w:styleId="Header">
    <w:name w:val="header"/>
    <w:basedOn w:val="Normal"/>
    <w:link w:val="HeaderChar"/>
    <w:uiPriority w:val="99"/>
    <w:unhideWhenUsed/>
    <w:rsid w:val="003A28BB"/>
    <w:pPr>
      <w:tabs>
        <w:tab w:val="center" w:pos="4513"/>
        <w:tab w:val="right" w:pos="9026"/>
      </w:tabs>
      <w:spacing w:after="0" w:line="240" w:lineRule="auto"/>
      <w:ind w:left="0" w:right="0" w:firstLine="0"/>
      <w:jc w:val="left"/>
    </w:pPr>
    <w:rPr>
      <w:rFonts w:ascii="Calibri" w:eastAsia="Calibri" w:hAnsi="Calibri"/>
      <w:color w:val="auto"/>
      <w:sz w:val="22"/>
      <w:lang w:eastAsia="en-US"/>
    </w:rPr>
  </w:style>
  <w:style w:type="character" w:customStyle="1" w:styleId="HeaderChar">
    <w:name w:val="Header Char"/>
    <w:basedOn w:val="DefaultParagraphFont"/>
    <w:link w:val="Header"/>
    <w:uiPriority w:val="99"/>
    <w:rsid w:val="003A28BB"/>
    <w:rPr>
      <w:rFonts w:ascii="Calibri" w:eastAsia="Calibri" w:hAnsi="Calibri" w:cs="Times New Roman"/>
      <w:lang w:eastAsia="en-US"/>
    </w:rPr>
  </w:style>
  <w:style w:type="paragraph" w:styleId="Footer">
    <w:name w:val="footer"/>
    <w:basedOn w:val="Normal"/>
    <w:link w:val="FooterChar"/>
    <w:uiPriority w:val="99"/>
    <w:unhideWhenUsed/>
    <w:rsid w:val="003A28BB"/>
    <w:pPr>
      <w:tabs>
        <w:tab w:val="center" w:pos="4513"/>
        <w:tab w:val="right" w:pos="9026"/>
      </w:tabs>
      <w:spacing w:after="0" w:line="240" w:lineRule="auto"/>
      <w:ind w:left="0" w:right="0" w:firstLine="0"/>
      <w:jc w:val="left"/>
    </w:pPr>
    <w:rPr>
      <w:rFonts w:ascii="Calibri" w:eastAsia="Calibri" w:hAnsi="Calibri"/>
      <w:color w:val="auto"/>
      <w:sz w:val="22"/>
      <w:lang w:eastAsia="en-US"/>
    </w:rPr>
  </w:style>
  <w:style w:type="character" w:customStyle="1" w:styleId="FooterChar">
    <w:name w:val="Footer Char"/>
    <w:basedOn w:val="DefaultParagraphFont"/>
    <w:link w:val="Footer"/>
    <w:uiPriority w:val="99"/>
    <w:rsid w:val="003A28BB"/>
    <w:rPr>
      <w:rFonts w:ascii="Calibri" w:eastAsia="Calibri" w:hAnsi="Calibri" w:cs="Times New Roman"/>
      <w:lang w:eastAsia="en-US"/>
    </w:rPr>
  </w:style>
  <w:style w:type="character" w:styleId="UnresolvedMention">
    <w:name w:val="Unresolved Mention"/>
    <w:basedOn w:val="DefaultParagraphFont"/>
    <w:uiPriority w:val="99"/>
    <w:semiHidden/>
    <w:unhideWhenUsed/>
    <w:rsid w:val="003A28BB"/>
    <w:rPr>
      <w:color w:val="605E5C"/>
      <w:shd w:val="clear" w:color="auto" w:fill="E1DFDD"/>
    </w:rPr>
  </w:style>
  <w:style w:type="paragraph" w:styleId="Title">
    <w:name w:val="Title"/>
    <w:link w:val="TitleChar"/>
    <w:qFormat/>
    <w:rsid w:val="003A28BB"/>
    <w:pPr>
      <w:pBdr>
        <w:top w:val="nil"/>
        <w:left w:val="nil"/>
        <w:bottom w:val="nil"/>
        <w:right w:val="nil"/>
        <w:between w:val="nil"/>
        <w:bar w:val="nil"/>
      </w:pBdr>
      <w:spacing w:after="0" w:line="240" w:lineRule="auto"/>
      <w:jc w:val="center"/>
    </w:pPr>
    <w:rPr>
      <w:rFonts w:ascii="Times New Roman Bold" w:eastAsia="Times New Roman Bold" w:hAnsi="Times New Roman Bold" w:cs="Times New Roman"/>
      <w:color w:val="000000"/>
      <w:sz w:val="24"/>
      <w:szCs w:val="24"/>
      <w:u w:color="000000"/>
      <w:bdr w:val="nil"/>
      <w:lang w:val="en-US"/>
    </w:rPr>
  </w:style>
  <w:style w:type="character" w:customStyle="1" w:styleId="TitleChar">
    <w:name w:val="Title Char"/>
    <w:basedOn w:val="DefaultParagraphFont"/>
    <w:link w:val="Title"/>
    <w:rsid w:val="003A28BB"/>
    <w:rPr>
      <w:rFonts w:ascii="Times New Roman Bold" w:eastAsia="Times New Roman Bold" w:hAnsi="Times New Roman Bold" w:cs="Times New Roman"/>
      <w:color w:val="000000"/>
      <w:sz w:val="24"/>
      <w:szCs w:val="24"/>
      <w:u w:color="000000"/>
      <w:bdr w:val="nil"/>
      <w:lang w:val="en-US"/>
    </w:rPr>
  </w:style>
  <w:style w:type="paragraph" w:styleId="BodyText">
    <w:name w:val="Body Text"/>
    <w:basedOn w:val="Normal"/>
    <w:link w:val="BodyTextChar"/>
    <w:rsid w:val="003A28BB"/>
    <w:pPr>
      <w:spacing w:after="0" w:line="240" w:lineRule="auto"/>
      <w:ind w:left="0" w:right="0" w:firstLine="0"/>
      <w:jc w:val="left"/>
    </w:pPr>
    <w:rPr>
      <w:rFonts w:ascii="Arial" w:hAnsi="Arial"/>
      <w:color w:val="FF0000"/>
      <w:szCs w:val="20"/>
      <w:lang w:val="x-none" w:eastAsia="en-US"/>
    </w:rPr>
  </w:style>
  <w:style w:type="character" w:customStyle="1" w:styleId="BodyTextChar">
    <w:name w:val="Body Text Char"/>
    <w:basedOn w:val="DefaultParagraphFont"/>
    <w:link w:val="BodyText"/>
    <w:rsid w:val="003A28BB"/>
    <w:rPr>
      <w:rFonts w:ascii="Arial" w:eastAsia="Times New Roman" w:hAnsi="Arial" w:cs="Times New Roman"/>
      <w:color w:val="FF0000"/>
      <w:sz w:val="24"/>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42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watlingstreetpractice.co.uk"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hyperlink" Target="http://www.watlingstreetpractice.co.u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1851</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Microsoft Word - Complaints Policy</vt:lpstr>
    </vt:vector>
  </TitlesOfParts>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Complaints Policy</dc:title>
  <dc:subject/>
  <dc:creator>nigelmeadows</dc:creator>
  <cp:keywords/>
  <cp:lastModifiedBy>WRIGHT, Nicky (WATLING STREET PRACTICE)</cp:lastModifiedBy>
  <cp:revision>14</cp:revision>
  <dcterms:created xsi:type="dcterms:W3CDTF">2021-05-25T16:17:00Z</dcterms:created>
  <dcterms:modified xsi:type="dcterms:W3CDTF">2025-11-06T11:32:00Z</dcterms:modified>
</cp:coreProperties>
</file>